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黑体" w:hAnsi="黑体" w:eastAsia="黑体" w:cs="新宋体"/>
          <w:b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新宋体"/>
          <w:b/>
          <w:color w:val="000000"/>
          <w:sz w:val="32"/>
          <w:szCs w:val="32"/>
          <w:lang w:val="en-US" w:eastAsia="zh-CN"/>
        </w:rPr>
        <w:t>ACM</w:t>
      </w:r>
      <w:r>
        <w:rPr>
          <w:rFonts w:hint="eastAsia" w:ascii="黑体" w:hAnsi="黑体" w:eastAsia="黑体" w:cs="新宋体"/>
          <w:b/>
          <w:color w:val="000000"/>
          <w:sz w:val="32"/>
          <w:szCs w:val="32"/>
        </w:rPr>
        <w:t>竞赛规则</w:t>
      </w:r>
    </w:p>
    <w:p>
      <w:pPr>
        <w:spacing w:before="156" w:line="560" w:lineRule="exact"/>
        <w:ind w:firstLine="472"/>
        <w:outlineLvl w:val="0"/>
        <w:rPr>
          <w:rFonts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Fonts w:ascii="黑体" w:hAnsi="黑体" w:eastAsia="黑体"/>
          <w:b/>
          <w:color w:val="000000"/>
          <w:sz w:val="32"/>
          <w:szCs w:val="32"/>
        </w:rPr>
        <w:t>、竞赛规则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比赛时间为5个小时。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必须准时进入统一竞赛场地，先按照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监考教师</w:t>
      </w:r>
      <w:r>
        <w:rPr>
          <w:rFonts w:ascii="仿宋" w:hAnsi="仿宋" w:eastAsia="仿宋" w:cs="宋体"/>
          <w:color w:val="000000"/>
          <w:sz w:val="32"/>
          <w:szCs w:val="32"/>
        </w:rPr>
        <w:t>的指示，进入竞赛网页登录。当比赛开始时，即可通过链接打开题目，并根据页面提示提交程序。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参赛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可以携带诸如书、手册、程序清单等参考资料。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参赛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不能携带任何可用计算机处理的软件或数据(不允许任何私人携带的磁盘或计算器)。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参赛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不能携带任何类型的通讯工具，包括无线电接收器、移动电话等。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在竞赛中，参赛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不得通过网络工具（如e-mail、BBS等）以及任何其他方式和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除</w:t>
      </w:r>
      <w:r>
        <w:rPr>
          <w:rFonts w:ascii="仿宋" w:hAnsi="仿宋" w:eastAsia="仿宋" w:cs="宋体"/>
          <w:color w:val="000000"/>
          <w:sz w:val="32"/>
          <w:szCs w:val="32"/>
        </w:rPr>
        <w:t>工作人员以外的人交谈；系统支持人员可以回答和系统相关的问题，例如解释系统错误信息。</w:t>
      </w:r>
    </w:p>
    <w:p>
      <w:pPr>
        <w:numPr>
          <w:ilvl w:val="0"/>
          <w:numId w:val="1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竞赛的预定时间为5小时，但当竞赛进行一定时间后，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监考教师</w:t>
      </w:r>
      <w:r>
        <w:rPr>
          <w:rFonts w:ascii="仿宋" w:hAnsi="仿宋" w:eastAsia="仿宋" w:cs="宋体"/>
          <w:color w:val="000000"/>
          <w:sz w:val="32"/>
          <w:szCs w:val="32"/>
        </w:rPr>
        <w:t>可以因为出现不可预见的事件而调整比赛时间长度，一旦比赛时间长度发生改变，将会以及时并且统一的方式通告所有参赛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。</w:t>
      </w:r>
    </w:p>
    <w:p>
      <w:pPr>
        <w:tabs>
          <w:tab w:val="left" w:pos="0"/>
        </w:tabs>
        <w:spacing w:line="560" w:lineRule="exact"/>
        <w:ind w:firstLine="538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8</w:t>
      </w:r>
      <w:r>
        <w:rPr>
          <w:rFonts w:ascii="仿宋" w:hAnsi="仿宋" w:eastAsia="仿宋" w:cs="宋体"/>
          <w:color w:val="000000"/>
          <w:sz w:val="32"/>
          <w:szCs w:val="32"/>
        </w:rPr>
        <w:t>.当参赛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出现妨碍比赛正常进行的行为时，诸如擅自移动赛场中的设备，未经授权修改比赛软硬件，干扰他人比赛等，都将会被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监考教师</w:t>
      </w:r>
      <w:r>
        <w:rPr>
          <w:rFonts w:ascii="仿宋" w:hAnsi="仿宋" w:eastAsia="仿宋" w:cs="宋体"/>
          <w:color w:val="000000"/>
          <w:sz w:val="32"/>
          <w:szCs w:val="32"/>
        </w:rPr>
        <w:t>剥夺参赛资格。</w:t>
      </w:r>
    </w:p>
    <w:p>
      <w:pPr>
        <w:spacing w:before="156" w:line="560" w:lineRule="exact"/>
        <w:ind w:firstLine="472"/>
        <w:outlineLvl w:val="0"/>
        <w:rPr>
          <w:rFonts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二</w:t>
      </w:r>
      <w:r>
        <w:rPr>
          <w:rFonts w:ascii="黑体" w:hAnsi="黑体" w:eastAsia="黑体"/>
          <w:b/>
          <w:color w:val="000000"/>
          <w:sz w:val="32"/>
          <w:szCs w:val="32"/>
        </w:rPr>
        <w:t>、命题与竞赛评分</w:t>
      </w:r>
      <w:r>
        <w:rPr>
          <w:rFonts w:eastAsia="黑体"/>
          <w:b/>
          <w:color w:val="000000"/>
          <w:sz w:val="32"/>
          <w:szCs w:val="32"/>
        </w:rPr>
        <w:t> </w:t>
      </w:r>
    </w:p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竞赛中至少命题10题，至多命题13题。</w:t>
      </w:r>
    </w:p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试题的解答提交裁判称为运行，每一次运行会被判为正确或者错误，判决结果会及时通知参赛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。参赛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 xml:space="preserve">可能收到的反馈信息包括： 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1、Accepted. ——通过！(AC)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2、Wrong Answer.——答案错。(WA)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3、RunTime Error.——程序运行出错，意外终止等。(RTE)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4、Time Limit Exceeded. ——超时。程序未在规定时间内出答案。(TLE)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5、Presentation Error. ——格式错。程序未按规定的格式输出答案。(PE)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6、Memory Limit Exceeded. ——超内存。程序未在规定空间内出答案。(MLE)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7、Compile Error. ——编译错。程序编译不过。(CE)</w:t>
      </w:r>
    </w:p>
    <w:p>
      <w:pPr>
        <w:numPr>
          <w:ilvl w:val="1"/>
          <w:numId w:val="3"/>
        </w:numPr>
        <w:tabs>
          <w:tab w:val="left" w:pos="0"/>
          <w:tab w:val="left" w:pos="90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8、Output Limit Exceed--输出的答案不正确且过长。(OLE)</w:t>
      </w:r>
    </w:p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首先根据解题数目进行排名。在决定获奖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时，如果多支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解题数量相同，则根据总用时加上惩罚时间进行排名。总用时和惩罚时间由每道解答正确的试题的用时加上惩罚时间而成。每道试题用时将从竞赛开始到试题解答被判定为正确为止，其间每一次错误的运行将被加罚20分钟时间，未正确解答的试题不记时。</w:t>
      </w:r>
    </w:p>
    <w:p>
      <w:pPr>
        <w:numPr>
          <w:ilvl w:val="0"/>
          <w:numId w:val="2"/>
        </w:numPr>
        <w:tabs>
          <w:tab w:val="left" w:pos="0"/>
        </w:tabs>
        <w:spacing w:line="560" w:lineRule="exact"/>
        <w:ind w:left="0" w:firstLine="539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请注意竞赛裁判决定解答提交是否正确需要一定的时间。</w:t>
      </w:r>
    </w:p>
    <w:p>
      <w:pPr>
        <w:spacing w:before="156" w:line="560" w:lineRule="exact"/>
        <w:ind w:firstLine="472"/>
        <w:outlineLvl w:val="0"/>
        <w:rPr>
          <w:rFonts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三</w:t>
      </w:r>
      <w:r>
        <w:rPr>
          <w:rFonts w:ascii="黑体" w:hAnsi="黑体" w:eastAsia="黑体"/>
          <w:b/>
          <w:color w:val="000000"/>
          <w:sz w:val="32"/>
          <w:szCs w:val="32"/>
        </w:rPr>
        <w:t>、竞赛环境和竞赛语言</w:t>
      </w:r>
      <w:r>
        <w:rPr>
          <w:rFonts w:eastAsia="黑体"/>
          <w:b/>
          <w:color w:val="000000"/>
          <w:sz w:val="32"/>
          <w:szCs w:val="32"/>
        </w:rPr>
        <w:t> </w:t>
      </w:r>
    </w:p>
    <w:p>
      <w:pPr>
        <w:numPr>
          <w:ilvl w:val="0"/>
          <w:numId w:val="4"/>
        </w:numPr>
        <w:tabs>
          <w:tab w:val="left" w:pos="0"/>
        </w:tabs>
        <w:spacing w:line="560" w:lineRule="exact"/>
        <w:ind w:left="0" w:firstLine="538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竞赛语言包括C++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、</w:t>
      </w:r>
      <w:r>
        <w:rPr>
          <w:rFonts w:ascii="仿宋" w:hAnsi="仿宋" w:eastAsia="仿宋" w:cs="宋体"/>
          <w:color w:val="000000"/>
          <w:sz w:val="32"/>
          <w:szCs w:val="32"/>
        </w:rPr>
        <w:t>C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、Java和</w:t>
      </w:r>
      <w:r>
        <w:rPr>
          <w:rFonts w:ascii="仿宋" w:hAnsi="仿宋" w:eastAsia="仿宋" w:cs="宋体"/>
          <w:color w:val="000000"/>
          <w:sz w:val="32"/>
          <w:szCs w:val="32"/>
        </w:rPr>
        <w:t>P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ython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；</w:t>
      </w:r>
    </w:p>
    <w:p>
      <w:pPr>
        <w:numPr>
          <w:ilvl w:val="0"/>
          <w:numId w:val="4"/>
        </w:numPr>
        <w:tabs>
          <w:tab w:val="left" w:pos="0"/>
        </w:tabs>
        <w:spacing w:line="560" w:lineRule="exact"/>
        <w:ind w:left="0" w:firstLine="538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ascii="仿宋" w:hAnsi="仿宋" w:eastAsia="仿宋" w:cs="宋体"/>
          <w:color w:val="000000"/>
          <w:sz w:val="32"/>
          <w:szCs w:val="32"/>
        </w:rPr>
        <w:t>每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位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使用一台计算机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。选手</w:t>
      </w:r>
      <w:r>
        <w:rPr>
          <w:rFonts w:ascii="仿宋" w:hAnsi="仿宋" w:eastAsia="仿宋" w:cs="宋体"/>
          <w:color w:val="000000"/>
          <w:sz w:val="32"/>
          <w:szCs w:val="32"/>
        </w:rPr>
        <w:t>使用的计算机的规格配置或有差异,但不影响比赛中的程序编写及调试</w:t>
      </w:r>
      <w:r>
        <w:rPr>
          <w:rFonts w:hint="eastAsia" w:ascii="仿宋" w:hAnsi="仿宋" w:eastAsia="仿宋" w:cs="宋体"/>
          <w:color w:val="000000"/>
          <w:sz w:val="32"/>
          <w:szCs w:val="32"/>
          <w:lang w:eastAsia="zh-CN"/>
        </w:rPr>
        <w:t>。</w:t>
      </w:r>
      <w:r>
        <w:rPr>
          <w:rFonts w:ascii="仿宋" w:hAnsi="仿宋" w:eastAsia="仿宋" w:cs="宋体"/>
          <w:color w:val="000000"/>
          <w:sz w:val="32"/>
          <w:szCs w:val="32"/>
        </w:rPr>
        <w:t>比赛裁判系统环境对所有参赛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选手</w:t>
      </w:r>
      <w:r>
        <w:rPr>
          <w:rFonts w:ascii="仿宋" w:hAnsi="仿宋" w:eastAsia="仿宋" w:cs="宋体"/>
          <w:color w:val="000000"/>
          <w:sz w:val="32"/>
          <w:szCs w:val="32"/>
        </w:rPr>
        <w:t>一致。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注：报名时学历信息填写大学本科，毕业年份填写预计毕业的年份，如20级的学生毕业年份填写2024年。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323456"/>
      <w:docPartObj>
        <w:docPartGallery w:val="autotext"/>
      </w:docPartObj>
    </w:sdtPr>
    <w:sdtContent>
      <w:p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1">
    <w:nsid w:val="0000000C"/>
    <w:multiLevelType w:val="multilevel"/>
    <w:tmpl w:val="000000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D"/>
    <w:multiLevelType w:val="multilevel"/>
    <w:tmpl w:val="0000000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5"/>
      <w:numFmt w:val="bullet"/>
      <w:lvlText w:val="★"/>
      <w:lvlJc w:val="left"/>
      <w:pPr>
        <w:tabs>
          <w:tab w:val="left" w:pos="780"/>
        </w:tabs>
        <w:ind w:left="780" w:hanging="360"/>
      </w:pPr>
      <w:rPr>
        <w:rFonts w:ascii="新宋体" w:hAnsi="新宋体" w:cs="新宋体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abstractNum w:abstractNumId="3">
    <w:nsid w:val="0000000F"/>
    <w:multiLevelType w:val="multilevel"/>
    <w:tmpl w:val="0000000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kNTg4ZGEyNjUyNDE0YTg5MjVlYzNjZWM5ZTg4MjMifQ=="/>
  </w:docVars>
  <w:rsids>
    <w:rsidRoot w:val="00383D95"/>
    <w:rsid w:val="0005679B"/>
    <w:rsid w:val="00060FCB"/>
    <w:rsid w:val="0019492B"/>
    <w:rsid w:val="00194D56"/>
    <w:rsid w:val="003417E2"/>
    <w:rsid w:val="00383D95"/>
    <w:rsid w:val="00486D04"/>
    <w:rsid w:val="007C5888"/>
    <w:rsid w:val="008959F4"/>
    <w:rsid w:val="008E26AA"/>
    <w:rsid w:val="008F00E5"/>
    <w:rsid w:val="008F1094"/>
    <w:rsid w:val="008F1558"/>
    <w:rsid w:val="00925C09"/>
    <w:rsid w:val="00C0749D"/>
    <w:rsid w:val="00C42F41"/>
    <w:rsid w:val="00CC3CE4"/>
    <w:rsid w:val="00CF62B5"/>
    <w:rsid w:val="00D811F0"/>
    <w:rsid w:val="00EA54BE"/>
    <w:rsid w:val="00EC2FB5"/>
    <w:rsid w:val="00F157DF"/>
    <w:rsid w:val="00F71285"/>
    <w:rsid w:val="04BE3D90"/>
    <w:rsid w:val="04DA662E"/>
    <w:rsid w:val="056C5A14"/>
    <w:rsid w:val="05C25634"/>
    <w:rsid w:val="05F652DD"/>
    <w:rsid w:val="0D7511DD"/>
    <w:rsid w:val="0E2A79F6"/>
    <w:rsid w:val="11C40985"/>
    <w:rsid w:val="132E255A"/>
    <w:rsid w:val="134F0723"/>
    <w:rsid w:val="16C06D5D"/>
    <w:rsid w:val="18F554CB"/>
    <w:rsid w:val="202820DF"/>
    <w:rsid w:val="22396826"/>
    <w:rsid w:val="25887B03"/>
    <w:rsid w:val="26361D3C"/>
    <w:rsid w:val="26F03F37"/>
    <w:rsid w:val="2B775E84"/>
    <w:rsid w:val="365E6403"/>
    <w:rsid w:val="38BE7FB3"/>
    <w:rsid w:val="406D3E12"/>
    <w:rsid w:val="46FA5CD4"/>
    <w:rsid w:val="48B95F28"/>
    <w:rsid w:val="49773A63"/>
    <w:rsid w:val="4AE03433"/>
    <w:rsid w:val="4E600B13"/>
    <w:rsid w:val="5AD07020"/>
    <w:rsid w:val="5D072AA1"/>
    <w:rsid w:val="5F0674B4"/>
    <w:rsid w:val="61614183"/>
    <w:rsid w:val="627C183B"/>
    <w:rsid w:val="6B844801"/>
    <w:rsid w:val="6BCE3108"/>
    <w:rsid w:val="6F212A77"/>
    <w:rsid w:val="72691DDC"/>
    <w:rsid w:val="79865022"/>
    <w:rsid w:val="7AC322A6"/>
    <w:rsid w:val="7AFC6528"/>
    <w:rsid w:val="7B0A2633"/>
    <w:rsid w:val="7BE8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qFormat/>
    <w:uiPriority w:val="0"/>
    <w:rPr>
      <w:color w:val="00AFFF"/>
      <w:u w:val="non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7"/>
    <w:link w:val="2"/>
    <w:qFormat/>
    <w:uiPriority w:val="99"/>
    <w:rPr>
      <w:rFonts w:ascii="Times New Roman" w:hAnsi="Times New Roman" w:eastAsia="宋体" w:cs="Times New Roman"/>
      <w:kern w:val="1"/>
      <w:szCs w:val="20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1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Times New Roman" w:hAnsi="Times New Roman" w:eastAsia="宋体" w:cs="Times New Roman"/>
      <w:kern w:val="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1346</Words>
  <Characters>1642</Characters>
  <Lines>12</Lines>
  <Paragraphs>3</Paragraphs>
  <TotalTime>120</TotalTime>
  <ScaleCrop>false</ScaleCrop>
  <LinksUpToDate>false</LinksUpToDate>
  <CharactersWithSpaces>1704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2023-01-07T14:32:00Z</dcterms:created>
  <dc:creator>Z Z Z</dc:creator>
  <cp:lastModifiedBy>Wilki</cp:lastModifiedBy>
  <dcterms:modified xsi:type="dcterms:W3CDTF">2023-11-03T06:18:43Z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1A08FCAFD4034BE3A304716308CD08F1</vt:lpwstr>
  </property>
</Properties>
</file>