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12C" w:rsidRDefault="0083177B">
      <w:pPr>
        <w:widowControl/>
        <w:pBdr>
          <w:bottom w:val="single" w:sz="6" w:space="3" w:color="E3E3E3"/>
        </w:pBdr>
        <w:spacing w:after="225" w:line="525" w:lineRule="atLeast"/>
        <w:jc w:val="center"/>
        <w:rPr>
          <w:rFonts w:ascii="微软雅黑" w:eastAsia="微软雅黑" w:hAnsi="微软雅黑" w:cs="微软雅黑"/>
          <w:b/>
          <w:color w:val="000000"/>
          <w:kern w:val="0"/>
          <w:sz w:val="27"/>
          <w:szCs w:val="27"/>
          <w:lang w:bidi="ar"/>
        </w:rPr>
      </w:pPr>
      <w:r>
        <w:rPr>
          <w:rFonts w:ascii="微软雅黑" w:eastAsia="微软雅黑" w:hAnsi="微软雅黑" w:cs="微软雅黑" w:hint="eastAsia"/>
          <w:b/>
          <w:color w:val="000000"/>
          <w:kern w:val="0"/>
          <w:sz w:val="32"/>
          <w:szCs w:val="32"/>
          <w:lang w:bidi="ar"/>
        </w:rPr>
        <w:t>关于2020年创新创业精英班（直播电商）开班的通知</w:t>
      </w:r>
    </w:p>
    <w:p w:rsidR="0077512C" w:rsidRDefault="0083177B">
      <w:pPr>
        <w:widowControl/>
        <w:jc w:val="left"/>
        <w:rPr>
          <w:rFonts w:ascii="仿宋_GB2312" w:eastAsia="仿宋_GB2312" w:hAnsi="宋体" w:cs="仿宋_GB2312"/>
          <w:sz w:val="30"/>
          <w:szCs w:val="30"/>
        </w:rPr>
      </w:pPr>
      <w:r>
        <w:rPr>
          <w:rFonts w:ascii="仿宋_GB2312" w:eastAsia="仿宋_GB2312" w:hAnsi="宋体" w:cs="仿宋_GB2312" w:hint="eastAsia"/>
          <w:sz w:val="30"/>
          <w:szCs w:val="30"/>
        </w:rPr>
        <w:t>各二级学院，有关部门：</w:t>
      </w:r>
    </w:p>
    <w:p w:rsidR="0077512C" w:rsidRDefault="0083177B">
      <w:pPr>
        <w:widowControl/>
        <w:ind w:firstLineChars="200" w:firstLine="600"/>
        <w:jc w:val="left"/>
        <w:rPr>
          <w:rFonts w:ascii="仿宋_GB2312" w:eastAsia="仿宋_GB2312" w:hAnsi="宋体" w:cs="仿宋_GB2312"/>
          <w:sz w:val="30"/>
          <w:szCs w:val="30"/>
        </w:rPr>
      </w:pPr>
      <w:r>
        <w:rPr>
          <w:rFonts w:ascii="仿宋_GB2312" w:eastAsia="仿宋_GB2312" w:hAnsi="宋体" w:cs="仿宋_GB2312" w:hint="eastAsia"/>
          <w:sz w:val="30"/>
          <w:szCs w:val="30"/>
        </w:rPr>
        <w:t>经宣传发动、学生报名和专家审核等前期准备工作，本期创新创业精英班（直播电商）录取</w:t>
      </w:r>
      <w:r>
        <w:rPr>
          <w:rFonts w:ascii="仿宋_GB2312" w:eastAsia="仿宋_GB2312" w:hAnsi="宋体" w:cs="仿宋_GB2312"/>
          <w:sz w:val="30"/>
          <w:szCs w:val="30"/>
          <w:lang w:val="en-GB"/>
        </w:rPr>
        <w:t>30</w:t>
      </w:r>
      <w:r>
        <w:rPr>
          <w:rFonts w:ascii="仿宋_GB2312" w:eastAsia="仿宋_GB2312" w:hAnsi="宋体" w:cs="仿宋_GB2312" w:hint="eastAsia"/>
          <w:sz w:val="30"/>
          <w:szCs w:val="30"/>
        </w:rPr>
        <w:t>人，其中学生2</w:t>
      </w:r>
      <w:r>
        <w:rPr>
          <w:rFonts w:ascii="仿宋_GB2312" w:eastAsia="仿宋_GB2312" w:hAnsi="宋体" w:cs="仿宋_GB2312"/>
          <w:sz w:val="30"/>
          <w:szCs w:val="30"/>
          <w:lang w:val="en-GB"/>
        </w:rPr>
        <w:t>7</w:t>
      </w:r>
      <w:r>
        <w:rPr>
          <w:rFonts w:ascii="仿宋_GB2312" w:eastAsia="仿宋_GB2312" w:hAnsi="宋体" w:cs="仿宋_GB2312" w:hint="eastAsia"/>
          <w:sz w:val="30"/>
          <w:szCs w:val="30"/>
        </w:rPr>
        <w:t>名（含3名退伍军人），校友3名（具体名单详见附件1）。经学校与有关合作单位协商决定，本期培训班将于6月20日正式开班，现将有关事项通知如下：</w:t>
      </w:r>
    </w:p>
    <w:p w:rsidR="0077512C" w:rsidRDefault="0083177B">
      <w:pPr>
        <w:widowControl/>
        <w:ind w:firstLineChars="200" w:firstLine="600"/>
        <w:jc w:val="left"/>
        <w:rPr>
          <w:rFonts w:ascii="仿宋_GB2312" w:eastAsia="仿宋_GB2312" w:hAnsi="宋体" w:cs="仿宋_GB2312"/>
          <w:sz w:val="30"/>
          <w:szCs w:val="30"/>
        </w:rPr>
      </w:pPr>
      <w:r>
        <w:rPr>
          <w:rFonts w:ascii="仿宋_GB2312" w:eastAsia="仿宋_GB2312" w:hAnsi="宋体" w:cs="仿宋_GB2312" w:hint="eastAsia"/>
          <w:sz w:val="30"/>
          <w:szCs w:val="30"/>
        </w:rPr>
        <w:t>1.考虑疫情实际，需要住宿的学生（已经在校学生除外）于</w:t>
      </w:r>
      <w:r>
        <w:rPr>
          <w:rFonts w:ascii="仿宋_GB2312" w:eastAsia="仿宋_GB2312" w:hAnsi="宋体" w:cs="仿宋_GB2312" w:hint="eastAsia"/>
          <w:sz w:val="30"/>
          <w:szCs w:val="30"/>
          <w:u w:val="single"/>
        </w:rPr>
        <w:t>6月18日</w:t>
      </w:r>
      <w:r>
        <w:rPr>
          <w:rFonts w:ascii="仿宋_GB2312" w:eastAsia="仿宋_GB2312" w:hAnsi="宋体" w:cs="仿宋_GB2312" w:hint="eastAsia"/>
          <w:sz w:val="30"/>
          <w:szCs w:val="30"/>
        </w:rPr>
        <w:t>分校区统一返校，创新创业学院协调相关部门和二级学院做好学生返校前的入校审批登记、住宿等有关事宜。</w:t>
      </w:r>
    </w:p>
    <w:p w:rsidR="0077512C" w:rsidRDefault="0083177B">
      <w:pPr>
        <w:widowControl/>
        <w:ind w:firstLineChars="200" w:firstLine="600"/>
        <w:jc w:val="left"/>
        <w:rPr>
          <w:rFonts w:ascii="仿宋_GB2312" w:eastAsia="仿宋_GB2312" w:hAnsi="宋体" w:cs="仿宋_GB2312"/>
          <w:sz w:val="30"/>
          <w:szCs w:val="30"/>
        </w:rPr>
      </w:pPr>
      <w:r>
        <w:rPr>
          <w:rFonts w:ascii="仿宋_GB2312" w:eastAsia="仿宋_GB2312" w:hAnsi="宋体" w:cs="仿宋_GB2312" w:hint="eastAsia"/>
          <w:sz w:val="30"/>
          <w:szCs w:val="30"/>
        </w:rPr>
        <w:t>2.所有学员于6月20日早晨</w:t>
      </w:r>
      <w:r>
        <w:rPr>
          <w:rFonts w:ascii="仿宋_GB2312" w:eastAsia="仿宋_GB2312" w:hAnsi="宋体" w:cs="仿宋_GB2312" w:hint="eastAsia"/>
          <w:color w:val="000000" w:themeColor="text1"/>
          <w:sz w:val="30"/>
          <w:szCs w:val="30"/>
        </w:rPr>
        <w:t>8:30</w:t>
      </w:r>
      <w:r>
        <w:rPr>
          <w:rFonts w:ascii="仿宋_GB2312" w:eastAsia="仿宋_GB2312" w:hAnsi="宋体" w:cs="仿宋_GB2312" w:hint="eastAsia"/>
          <w:sz w:val="30"/>
          <w:szCs w:val="30"/>
        </w:rPr>
        <w:t>到辽河路校区</w:t>
      </w:r>
      <w:proofErr w:type="gramStart"/>
      <w:r>
        <w:rPr>
          <w:rFonts w:ascii="仿宋_GB2312" w:eastAsia="仿宋_GB2312" w:hAnsi="宋体" w:cs="仿宋_GB2312" w:hint="eastAsia"/>
          <w:color w:val="000000" w:themeColor="text1"/>
          <w:sz w:val="30"/>
          <w:szCs w:val="30"/>
        </w:rPr>
        <w:t>行政楼辅楼</w:t>
      </w:r>
      <w:proofErr w:type="gramEnd"/>
      <w:r>
        <w:rPr>
          <w:rFonts w:ascii="仿宋_GB2312" w:eastAsia="仿宋_GB2312" w:hAnsi="宋体" w:cs="仿宋_GB2312" w:hint="eastAsia"/>
          <w:color w:val="000000" w:themeColor="text1"/>
          <w:sz w:val="30"/>
          <w:szCs w:val="30"/>
        </w:rPr>
        <w:t>1楼报告厅</w:t>
      </w:r>
      <w:r>
        <w:rPr>
          <w:rFonts w:ascii="仿宋_GB2312" w:eastAsia="仿宋_GB2312" w:hAnsi="宋体" w:cs="仿宋_GB2312" w:hint="eastAsia"/>
          <w:sz w:val="30"/>
          <w:szCs w:val="30"/>
        </w:rPr>
        <w:t>报到，参加开班仪式。开班仪式结束后，所有学生到玉衡楼B108开展直播培训。</w:t>
      </w:r>
    </w:p>
    <w:p w:rsidR="0077512C" w:rsidRDefault="0083177B">
      <w:pPr>
        <w:widowControl/>
        <w:ind w:firstLineChars="200" w:firstLine="600"/>
        <w:jc w:val="left"/>
        <w:rPr>
          <w:rFonts w:ascii="仿宋_GB2312" w:eastAsia="仿宋_GB2312" w:hAnsi="宋体" w:cs="仿宋_GB2312"/>
          <w:sz w:val="30"/>
          <w:szCs w:val="30"/>
        </w:rPr>
      </w:pPr>
      <w:r>
        <w:rPr>
          <w:rFonts w:ascii="仿宋_GB2312" w:eastAsia="仿宋_GB2312" w:hAnsi="宋体" w:cs="仿宋_GB2312" w:hint="eastAsia"/>
          <w:sz w:val="30"/>
          <w:szCs w:val="30"/>
        </w:rPr>
        <w:t>3.本次培训班为期4天，即从6月20日-6月23日（具体课程安排详见附件2），学生在23日课程结束后即可离校。</w:t>
      </w:r>
    </w:p>
    <w:p w:rsidR="0077512C" w:rsidRDefault="0083177B">
      <w:pPr>
        <w:widowControl/>
        <w:ind w:firstLineChars="200" w:firstLine="600"/>
        <w:jc w:val="left"/>
        <w:rPr>
          <w:rFonts w:ascii="仿宋_GB2312" w:eastAsia="仿宋_GB2312" w:hAnsi="宋体" w:cs="仿宋_GB2312"/>
          <w:sz w:val="30"/>
          <w:szCs w:val="30"/>
        </w:rPr>
      </w:pPr>
      <w:r>
        <w:rPr>
          <w:rFonts w:ascii="仿宋_GB2312" w:eastAsia="仿宋_GB2312" w:hAnsi="宋体" w:cs="仿宋_GB2312" w:hint="eastAsia"/>
          <w:sz w:val="30"/>
          <w:szCs w:val="30"/>
        </w:rPr>
        <w:t>4.为了加强管理，建立2020直播电商班级QQ群（群号：1121809686），请及时关注群内通知。培训期间，创新创业学院负责做好签到考勤工作，学生不得无故</w:t>
      </w:r>
      <w:proofErr w:type="gramStart"/>
      <w:r>
        <w:rPr>
          <w:rFonts w:ascii="仿宋_GB2312" w:eastAsia="仿宋_GB2312" w:hAnsi="宋体" w:cs="仿宋_GB2312" w:hint="eastAsia"/>
          <w:sz w:val="30"/>
          <w:szCs w:val="30"/>
        </w:rPr>
        <w:t>旷缺并</w:t>
      </w:r>
      <w:proofErr w:type="gramEnd"/>
      <w:r>
        <w:rPr>
          <w:rFonts w:ascii="仿宋_GB2312" w:eastAsia="仿宋_GB2312" w:hAnsi="宋体" w:cs="仿宋_GB2312" w:hint="eastAsia"/>
          <w:sz w:val="30"/>
          <w:szCs w:val="30"/>
        </w:rPr>
        <w:t>做好笔记。有条件的同学带好笔记本电脑或平板。</w:t>
      </w:r>
    </w:p>
    <w:p w:rsidR="0077512C" w:rsidRDefault="0083177B">
      <w:pPr>
        <w:widowControl/>
        <w:ind w:firstLineChars="200" w:firstLine="600"/>
        <w:jc w:val="left"/>
        <w:rPr>
          <w:rFonts w:ascii="仿宋_GB2312" w:eastAsia="仿宋_GB2312" w:hAnsi="宋体" w:cs="仿宋_GB2312"/>
          <w:sz w:val="30"/>
          <w:szCs w:val="30"/>
        </w:rPr>
      </w:pPr>
      <w:r>
        <w:rPr>
          <w:rFonts w:ascii="仿宋_GB2312" w:eastAsia="仿宋_GB2312" w:hAnsi="宋体" w:cs="仿宋_GB2312" w:hint="eastAsia"/>
          <w:sz w:val="30"/>
          <w:szCs w:val="30"/>
        </w:rPr>
        <w:t>5.友情提醒，因在疫情期间和梅雨季节，请大家带好口罩和雨具。</w:t>
      </w:r>
    </w:p>
    <w:p w:rsidR="0077512C" w:rsidRDefault="0083177B">
      <w:pPr>
        <w:widowControl/>
        <w:ind w:firstLineChars="200" w:firstLine="600"/>
        <w:jc w:val="center"/>
        <w:rPr>
          <w:rFonts w:ascii="仿宋_GB2312" w:eastAsia="仿宋_GB2312" w:hAnsi="宋体" w:cs="仿宋_GB2312"/>
          <w:sz w:val="30"/>
          <w:szCs w:val="30"/>
        </w:rPr>
      </w:pPr>
      <w:r>
        <w:rPr>
          <w:rFonts w:ascii="仿宋_GB2312" w:eastAsia="仿宋_GB2312" w:hAnsi="宋体" w:cs="仿宋_GB2312" w:hint="eastAsia"/>
          <w:sz w:val="30"/>
          <w:szCs w:val="30"/>
        </w:rPr>
        <w:t xml:space="preserve">                             创新创业学院</w:t>
      </w:r>
    </w:p>
    <w:p w:rsidR="0077512C" w:rsidRDefault="0083177B">
      <w:pPr>
        <w:widowControl/>
        <w:ind w:firstLineChars="1900" w:firstLine="5700"/>
        <w:jc w:val="left"/>
        <w:rPr>
          <w:rFonts w:ascii="仿宋_GB2312" w:eastAsia="仿宋_GB2312" w:hAnsi="宋体" w:cs="仿宋_GB2312"/>
          <w:sz w:val="30"/>
          <w:szCs w:val="30"/>
        </w:rPr>
      </w:pPr>
      <w:r>
        <w:rPr>
          <w:rFonts w:ascii="仿宋_GB2312" w:eastAsia="仿宋_GB2312" w:hAnsi="宋体" w:cs="仿宋_GB2312" w:hint="eastAsia"/>
          <w:sz w:val="30"/>
          <w:szCs w:val="30"/>
        </w:rPr>
        <w:t>2020年6月15日</w:t>
      </w:r>
    </w:p>
    <w:p w:rsidR="0077512C" w:rsidRDefault="0083177B" w:rsidP="005C373E">
      <w:pPr>
        <w:widowControl/>
        <w:ind w:leftChars="-200" w:left="-3" w:hangingChars="139" w:hanging="417"/>
        <w:jc w:val="left"/>
        <w:rPr>
          <w:rFonts w:ascii="仿宋_GB2312" w:eastAsia="仿宋_GB2312" w:hAnsi="宋体" w:cs="仿宋_GB2312"/>
          <w:sz w:val="30"/>
          <w:szCs w:val="30"/>
        </w:rPr>
      </w:pPr>
      <w:r>
        <w:rPr>
          <w:rFonts w:ascii="仿宋_GB2312" w:eastAsia="仿宋_GB2312" w:hAnsi="宋体" w:cs="仿宋_GB2312" w:hint="eastAsia"/>
          <w:sz w:val="30"/>
          <w:szCs w:val="30"/>
        </w:rPr>
        <w:lastRenderedPageBreak/>
        <w:t>附件1：2020年创新创业精英班（直播电商）学员名单</w:t>
      </w:r>
    </w:p>
    <w:tbl>
      <w:tblPr>
        <w:tblW w:w="9400" w:type="dxa"/>
        <w:tblInd w:w="-833" w:type="dxa"/>
        <w:tblLayout w:type="fixed"/>
        <w:tblCellMar>
          <w:left w:w="0" w:type="dxa"/>
          <w:right w:w="0" w:type="dxa"/>
        </w:tblCellMar>
        <w:tblLook w:val="04A0" w:firstRow="1" w:lastRow="0" w:firstColumn="1" w:lastColumn="0" w:noHBand="0" w:noVBand="1"/>
      </w:tblPr>
      <w:tblGrid>
        <w:gridCol w:w="441"/>
        <w:gridCol w:w="900"/>
        <w:gridCol w:w="551"/>
        <w:gridCol w:w="3364"/>
        <w:gridCol w:w="2036"/>
        <w:gridCol w:w="1137"/>
        <w:gridCol w:w="971"/>
      </w:tblGrid>
      <w:tr w:rsidR="0077512C">
        <w:trPr>
          <w:trHeight w:val="557"/>
        </w:trPr>
        <w:tc>
          <w:tcPr>
            <w:tcW w:w="44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序号</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color w:val="000000"/>
                <w:kern w:val="0"/>
                <w:szCs w:val="21"/>
                <w:lang w:bidi="ar"/>
              </w:rPr>
              <w:t>姓名</w:t>
            </w:r>
          </w:p>
        </w:tc>
        <w:tc>
          <w:tcPr>
            <w:tcW w:w="55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color w:val="000000"/>
                <w:kern w:val="0"/>
                <w:szCs w:val="21"/>
                <w:lang w:bidi="ar"/>
              </w:rPr>
              <w:t>性别</w:t>
            </w:r>
          </w:p>
        </w:tc>
        <w:tc>
          <w:tcPr>
            <w:tcW w:w="33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二级学院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color w:val="000000"/>
                <w:kern w:val="0"/>
                <w:szCs w:val="21"/>
                <w:lang w:bidi="ar"/>
              </w:rPr>
              <w:t>专业</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学号</w:t>
            </w:r>
          </w:p>
        </w:tc>
        <w:tc>
          <w:tcPr>
            <w:tcW w:w="97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备注</w:t>
            </w:r>
          </w:p>
        </w:tc>
      </w:tr>
      <w:tr w:rsidR="0077512C">
        <w:trPr>
          <w:trHeight w:val="582"/>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任紫晨</w:t>
            </w:r>
            <w:proofErr w:type="gramEnd"/>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航空与机械工程学院/</w:t>
            </w:r>
            <w:proofErr w:type="gramStart"/>
            <w:r>
              <w:rPr>
                <w:rFonts w:ascii="宋体" w:eastAsia="宋体" w:hAnsi="宋体" w:cs="宋体" w:hint="eastAsia"/>
                <w:color w:val="000000"/>
                <w:kern w:val="0"/>
                <w:szCs w:val="21"/>
                <w:lang w:bidi="ar"/>
              </w:rPr>
              <w:t>航飞学院</w:t>
            </w:r>
            <w:proofErr w:type="gramEnd"/>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材料成型及其控制工程</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17010621</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陈斌</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航空与机械工程学院/</w:t>
            </w:r>
            <w:proofErr w:type="gramStart"/>
            <w:r>
              <w:rPr>
                <w:rFonts w:ascii="宋体" w:eastAsia="宋体" w:hAnsi="宋体" w:cs="宋体" w:hint="eastAsia"/>
                <w:color w:val="000000"/>
                <w:kern w:val="0"/>
                <w:szCs w:val="21"/>
                <w:lang w:bidi="ar"/>
              </w:rPr>
              <w:t>航飞学院</w:t>
            </w:r>
            <w:proofErr w:type="gramEnd"/>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交通运输</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17011305</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甘雪健</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航空与机械工程学院/</w:t>
            </w:r>
            <w:proofErr w:type="gramStart"/>
            <w:r>
              <w:rPr>
                <w:rFonts w:ascii="宋体" w:eastAsia="宋体" w:hAnsi="宋体" w:cs="宋体" w:hint="eastAsia"/>
                <w:color w:val="000000"/>
                <w:kern w:val="0"/>
                <w:szCs w:val="21"/>
                <w:lang w:bidi="ar"/>
              </w:rPr>
              <w:t>航飞学院</w:t>
            </w:r>
            <w:proofErr w:type="gramEnd"/>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交通运输</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17011307</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李金宇</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航空与机械工程学院/</w:t>
            </w:r>
            <w:proofErr w:type="gramStart"/>
            <w:r>
              <w:rPr>
                <w:rFonts w:ascii="宋体" w:eastAsia="宋体" w:hAnsi="宋体" w:cs="宋体" w:hint="eastAsia"/>
                <w:color w:val="000000"/>
                <w:kern w:val="0"/>
                <w:szCs w:val="21"/>
                <w:lang w:bidi="ar"/>
              </w:rPr>
              <w:t>航飞学院</w:t>
            </w:r>
            <w:proofErr w:type="gramEnd"/>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交通运输</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17011313</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陆振辉</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航空与机械工程学院/</w:t>
            </w:r>
            <w:proofErr w:type="gramStart"/>
            <w:r>
              <w:rPr>
                <w:rFonts w:ascii="宋体" w:eastAsia="宋体" w:hAnsi="宋体" w:cs="宋体" w:hint="eastAsia"/>
                <w:color w:val="000000"/>
                <w:kern w:val="0"/>
                <w:szCs w:val="21"/>
                <w:lang w:bidi="ar"/>
              </w:rPr>
              <w:t>航飞学院</w:t>
            </w:r>
            <w:proofErr w:type="gramEnd"/>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交通运输</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17011316</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6</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曹虎</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土木工程学院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工程管理</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16010602</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rPr>
                <w:rFonts w:ascii="宋体" w:eastAsia="宋体" w:hAnsi="宋体" w:cs="宋体"/>
                <w:color w:val="000000"/>
                <w:szCs w:val="21"/>
              </w:rPr>
            </w:pPr>
            <w:r>
              <w:rPr>
                <w:rFonts w:ascii="宋体" w:eastAsia="宋体" w:hAnsi="宋体" w:cs="宋体" w:hint="eastAsia"/>
                <w:color w:val="000000"/>
                <w:kern w:val="0"/>
                <w:szCs w:val="21"/>
                <w:lang w:bidi="ar"/>
              </w:rPr>
              <w:t>退伍军人</w:t>
            </w: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7</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吕云霄</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电气信息工程学院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电气工程及其自动化</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17011119</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rPr>
                <w:rFonts w:ascii="宋体" w:eastAsia="宋体" w:hAnsi="宋体" w:cs="宋体"/>
                <w:color w:val="000000"/>
                <w:szCs w:val="21"/>
              </w:rPr>
            </w:pPr>
            <w:r>
              <w:rPr>
                <w:rFonts w:ascii="宋体" w:eastAsia="宋体" w:hAnsi="宋体" w:cs="宋体" w:hint="eastAsia"/>
                <w:color w:val="000000"/>
                <w:kern w:val="0"/>
                <w:szCs w:val="21"/>
                <w:lang w:bidi="ar"/>
              </w:rPr>
              <w:t>退伍军人</w:t>
            </w:r>
          </w:p>
        </w:tc>
      </w:tr>
      <w:tr w:rsidR="0077512C">
        <w:trPr>
          <w:trHeight w:val="41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王懿轩</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电气信息工程学院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电气工程及其自动化</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17020527</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王兴宇</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电气信息工程学院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电子科学与技术</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17021626</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547"/>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唐淇烨</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计算机信息工程学院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计算机科学与技术（嵌入式培养）</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17030219</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11</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李忠勋</w:t>
            </w:r>
            <w:proofErr w:type="gramEnd"/>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经济与管理学院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工业工程</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17060612</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吴伟晨</w:t>
            </w:r>
            <w:proofErr w:type="gramEnd"/>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经济与管理学院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物流管理</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17061027</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13</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蔡靖</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女</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经济与管理学院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国际经济与贸易</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18050201</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14</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王淑</w:t>
            </w:r>
            <w:proofErr w:type="gramStart"/>
            <w:r>
              <w:rPr>
                <w:rFonts w:ascii="宋体" w:eastAsia="宋体" w:hAnsi="宋体" w:cs="宋体" w:hint="eastAsia"/>
                <w:color w:val="000000"/>
                <w:kern w:val="0"/>
                <w:szCs w:val="21"/>
                <w:lang w:bidi="ar"/>
              </w:rPr>
              <w:t>葚</w:t>
            </w:r>
            <w:proofErr w:type="gramEnd"/>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女</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经济与管理学院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国际经济与贸易</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19050129</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15</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徐圆</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女</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外国语学院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商务英语</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17070425</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巫山路</w:t>
            </w: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于山</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外国语学院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商务英语</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17070430</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巫山路</w:t>
            </w: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党学奇</w:t>
            </w:r>
            <w:proofErr w:type="gramEnd"/>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外国语学院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英语</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17070503</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巫山路</w:t>
            </w: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18</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赖朝飞</w:t>
            </w:r>
            <w:proofErr w:type="gramEnd"/>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女</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人文学院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汉语言文学专业</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17080111</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19</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田永红</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女</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人文学院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17秘</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17080227</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陈沄</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女</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人文学院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广播电视编导</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17080405</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21</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张文慧</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女</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人文学院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广播电视编导</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18070231</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巫山路</w:t>
            </w: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22</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周天</w:t>
            </w:r>
            <w:proofErr w:type="gramStart"/>
            <w:r>
              <w:rPr>
                <w:rFonts w:ascii="宋体" w:eastAsia="宋体" w:hAnsi="宋体" w:cs="宋体" w:hint="eastAsia"/>
                <w:color w:val="000000"/>
                <w:kern w:val="0"/>
                <w:szCs w:val="21"/>
                <w:lang w:bidi="ar"/>
              </w:rPr>
              <w:t>桦</w:t>
            </w:r>
            <w:proofErr w:type="gramEnd"/>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女</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人文学院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广播电视编导</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18070234</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巫山路</w:t>
            </w: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23</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袁迎霞</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女</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师范学院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学前教育</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17080731</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巫山路</w:t>
            </w: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24</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张亚敏</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女</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师范学院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学前教育（中丹合作）</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17080934</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25</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王玮</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艺术与设计学院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产品设计</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17170718</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巫山路</w:t>
            </w: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26</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姚子安</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女</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艺术与设计学院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数字媒体艺术</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18090423</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77512C">
            <w:pPr>
              <w:widowControl/>
              <w:spacing w:line="260" w:lineRule="exact"/>
              <w:jc w:val="center"/>
              <w:rPr>
                <w:rFonts w:ascii="宋体" w:eastAsia="宋体" w:hAnsi="宋体" w:cs="宋体"/>
                <w:color w:val="000000"/>
                <w:szCs w:val="21"/>
              </w:rPr>
            </w:pPr>
          </w:p>
        </w:tc>
      </w:tr>
      <w:tr w:rsidR="0077512C">
        <w:trPr>
          <w:trHeight w:val="515"/>
        </w:trPr>
        <w:tc>
          <w:tcPr>
            <w:tcW w:w="44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27</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proofErr w:type="gramStart"/>
            <w:r>
              <w:rPr>
                <w:rFonts w:ascii="宋体" w:eastAsia="宋体" w:hAnsi="宋体" w:cs="宋体" w:hint="eastAsia"/>
                <w:color w:val="000000"/>
                <w:kern w:val="0"/>
                <w:szCs w:val="21"/>
                <w:lang w:bidi="ar"/>
              </w:rPr>
              <w:t>蔡</w:t>
            </w:r>
            <w:proofErr w:type="gramEnd"/>
            <w:r>
              <w:rPr>
                <w:rFonts w:ascii="宋体" w:eastAsia="宋体" w:hAnsi="宋体" w:cs="宋体" w:hint="eastAsia"/>
                <w:color w:val="000000"/>
                <w:kern w:val="0"/>
                <w:szCs w:val="21"/>
                <w:lang w:bidi="ar"/>
              </w:rPr>
              <w:t>平阳</w:t>
            </w:r>
          </w:p>
        </w:tc>
        <w:tc>
          <w:tcPr>
            <w:tcW w:w="55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艺术与设计学院</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数字媒体艺术</w:t>
            </w:r>
          </w:p>
        </w:tc>
        <w:tc>
          <w:tcPr>
            <w:tcW w:w="1137"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rPr>
                <w:rFonts w:ascii="宋体" w:eastAsia="宋体" w:hAnsi="宋体" w:cs="宋体"/>
                <w:color w:val="000000"/>
                <w:szCs w:val="21"/>
              </w:rPr>
            </w:pPr>
            <w:r>
              <w:rPr>
                <w:rFonts w:ascii="宋体" w:eastAsia="宋体" w:hAnsi="宋体" w:cs="宋体" w:hint="eastAsia"/>
                <w:color w:val="000000"/>
                <w:kern w:val="0"/>
                <w:szCs w:val="21"/>
                <w:lang w:bidi="ar"/>
              </w:rPr>
              <w:t>15170201</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巫山路</w:t>
            </w:r>
          </w:p>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退伍军人</w:t>
            </w:r>
          </w:p>
        </w:tc>
      </w:tr>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bookmarkStart w:id="0" w:name="_GoBack" w:colFirst="1" w:colLast="3"/>
            <w:r>
              <w:rPr>
                <w:rFonts w:ascii="宋体" w:eastAsia="宋体" w:hAnsi="宋体" w:cs="宋体" w:hint="eastAsia"/>
                <w:color w:val="000000"/>
                <w:kern w:val="0"/>
                <w:szCs w:val="21"/>
                <w:lang w:bidi="ar"/>
              </w:rPr>
              <w:t>28</w:t>
            </w:r>
          </w:p>
        </w:tc>
        <w:tc>
          <w:tcPr>
            <w:tcW w:w="90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5C373E">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蒋德</w:t>
            </w:r>
            <w:proofErr w:type="gramStart"/>
            <w:r>
              <w:rPr>
                <w:rFonts w:ascii="宋体" w:eastAsia="宋体" w:hAnsi="宋体" w:cs="宋体" w:hint="eastAsia"/>
                <w:color w:val="000000"/>
                <w:kern w:val="0"/>
                <w:szCs w:val="21"/>
                <w:lang w:bidi="ar"/>
              </w:rPr>
              <w:t>牡</w:t>
            </w:r>
            <w:proofErr w:type="gramEnd"/>
          </w:p>
        </w:tc>
        <w:tc>
          <w:tcPr>
            <w:tcW w:w="551"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9209DD" w:rsidP="009209DD">
            <w:pPr>
              <w:widowControl/>
              <w:spacing w:line="260" w:lineRule="exact"/>
              <w:rPr>
                <w:rFonts w:ascii="宋体" w:eastAsia="宋体" w:hAnsi="宋体" w:cs="宋体"/>
                <w:color w:val="000000"/>
                <w:szCs w:val="21"/>
              </w:rPr>
            </w:pPr>
            <w:r>
              <w:rPr>
                <w:rFonts w:ascii="宋体" w:eastAsia="宋体" w:hAnsi="宋体" w:cs="宋体" w:hint="eastAsia"/>
                <w:color w:val="000000"/>
                <w:szCs w:val="21"/>
              </w:rPr>
              <w:t>常州德</w:t>
            </w:r>
            <w:proofErr w:type="gramStart"/>
            <w:r>
              <w:rPr>
                <w:rFonts w:ascii="宋体" w:eastAsia="宋体" w:hAnsi="宋体" w:cs="宋体" w:hint="eastAsia"/>
                <w:color w:val="000000"/>
                <w:szCs w:val="21"/>
              </w:rPr>
              <w:t>钰</w:t>
            </w:r>
            <w:proofErr w:type="gramEnd"/>
            <w:r>
              <w:rPr>
                <w:rFonts w:ascii="宋体" w:eastAsia="宋体" w:hAnsi="宋体" w:cs="宋体" w:hint="eastAsia"/>
                <w:color w:val="000000"/>
                <w:szCs w:val="21"/>
              </w:rPr>
              <w:t>商贸有限公司</w:t>
            </w:r>
          </w:p>
        </w:tc>
        <w:tc>
          <w:tcPr>
            <w:tcW w:w="2036"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tcMar>
              <w:top w:w="12" w:type="dxa"/>
              <w:left w:w="12" w:type="dxa"/>
              <w:right w:w="12" w:type="dxa"/>
            </w:tcMar>
            <w:vAlign w:val="center"/>
          </w:tcPr>
          <w:p w:rsidR="0077512C" w:rsidRDefault="0083177B">
            <w:pPr>
              <w:widowControl/>
              <w:spacing w:line="260" w:lineRule="exact"/>
              <w:jc w:val="center"/>
              <w:rPr>
                <w:rFonts w:ascii="宋体" w:eastAsia="宋体" w:hAnsi="宋体" w:cs="宋体"/>
                <w:color w:val="000000"/>
                <w:szCs w:val="21"/>
              </w:rPr>
            </w:pPr>
            <w:r>
              <w:rPr>
                <w:rFonts w:ascii="宋体" w:eastAsia="宋体" w:hAnsi="宋体" w:cs="宋体" w:hint="eastAsia"/>
                <w:color w:val="000000"/>
                <w:szCs w:val="21"/>
              </w:rPr>
              <w:t>——</w:t>
            </w:r>
          </w:p>
        </w:tc>
        <w:tc>
          <w:tcPr>
            <w:tcW w:w="1137"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rPr>
                <w:rFonts w:ascii="宋体" w:eastAsia="宋体" w:hAnsi="宋体" w:cs="宋体"/>
                <w:color w:val="000000"/>
                <w:szCs w:val="21"/>
              </w:rPr>
            </w:pPr>
            <w:r>
              <w:rPr>
                <w:rFonts w:ascii="宋体" w:eastAsia="宋体" w:hAnsi="宋体" w:cs="宋体" w:hint="eastAsia"/>
                <w:color w:val="000000"/>
                <w:szCs w:val="21"/>
              </w:rPr>
              <w:t>——</w:t>
            </w:r>
          </w:p>
        </w:tc>
        <w:tc>
          <w:tcPr>
            <w:tcW w:w="971"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校友</w:t>
            </w:r>
          </w:p>
        </w:tc>
      </w:tr>
      <w:bookmarkEnd w:id="0"/>
      <w:tr w:rsidR="0077512C">
        <w:trPr>
          <w:trHeight w:val="400"/>
        </w:trPr>
        <w:tc>
          <w:tcPr>
            <w:tcW w:w="441"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29</w:t>
            </w:r>
          </w:p>
        </w:tc>
        <w:tc>
          <w:tcPr>
            <w:tcW w:w="90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刘莉萍</w:t>
            </w:r>
          </w:p>
        </w:tc>
        <w:tc>
          <w:tcPr>
            <w:tcW w:w="551"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女</w:t>
            </w:r>
          </w:p>
        </w:tc>
        <w:tc>
          <w:tcPr>
            <w:tcW w:w="3364"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宝马电机</w:t>
            </w:r>
          </w:p>
        </w:tc>
        <w:tc>
          <w:tcPr>
            <w:tcW w:w="2036"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rPr>
                <w:rFonts w:ascii="宋体" w:eastAsia="宋体" w:hAnsi="宋体" w:cs="宋体"/>
                <w:color w:val="000000"/>
                <w:szCs w:val="21"/>
              </w:rPr>
            </w:pPr>
            <w:r>
              <w:rPr>
                <w:rFonts w:ascii="宋体" w:eastAsia="宋体" w:hAnsi="宋体" w:cs="宋体" w:hint="eastAsia"/>
                <w:color w:val="000000"/>
                <w:szCs w:val="21"/>
              </w:rPr>
              <w:t>——</w:t>
            </w:r>
          </w:p>
        </w:tc>
        <w:tc>
          <w:tcPr>
            <w:tcW w:w="1137"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rPr>
                <w:rFonts w:ascii="宋体" w:eastAsia="宋体" w:hAnsi="宋体" w:cs="宋体"/>
                <w:color w:val="000000"/>
                <w:szCs w:val="21"/>
              </w:rPr>
            </w:pPr>
            <w:r>
              <w:rPr>
                <w:rFonts w:ascii="宋体" w:eastAsia="宋体" w:hAnsi="宋体" w:cs="宋体" w:hint="eastAsia"/>
                <w:color w:val="000000"/>
                <w:szCs w:val="21"/>
              </w:rPr>
              <w:t>——</w:t>
            </w:r>
          </w:p>
        </w:tc>
        <w:tc>
          <w:tcPr>
            <w:tcW w:w="971"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校友</w:t>
            </w:r>
          </w:p>
        </w:tc>
      </w:tr>
      <w:tr w:rsidR="0077512C">
        <w:trPr>
          <w:trHeight w:val="453"/>
        </w:trPr>
        <w:tc>
          <w:tcPr>
            <w:tcW w:w="441"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30</w:t>
            </w:r>
          </w:p>
        </w:tc>
        <w:tc>
          <w:tcPr>
            <w:tcW w:w="90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张栋梁</w:t>
            </w:r>
          </w:p>
        </w:tc>
        <w:tc>
          <w:tcPr>
            <w:tcW w:w="551"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男</w:t>
            </w:r>
          </w:p>
        </w:tc>
        <w:tc>
          <w:tcPr>
            <w:tcW w:w="3364"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宝马电机副总</w:t>
            </w:r>
          </w:p>
        </w:tc>
        <w:tc>
          <w:tcPr>
            <w:tcW w:w="2036"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rPr>
                <w:rFonts w:ascii="宋体" w:eastAsia="宋体" w:hAnsi="宋体" w:cs="宋体"/>
                <w:color w:val="000000"/>
                <w:szCs w:val="21"/>
              </w:rPr>
            </w:pPr>
            <w:r>
              <w:rPr>
                <w:rFonts w:ascii="宋体" w:eastAsia="宋体" w:hAnsi="宋体" w:cs="宋体" w:hint="eastAsia"/>
                <w:color w:val="000000"/>
                <w:szCs w:val="21"/>
              </w:rPr>
              <w:t>——</w:t>
            </w:r>
          </w:p>
        </w:tc>
        <w:tc>
          <w:tcPr>
            <w:tcW w:w="1137"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center"/>
              <w:rPr>
                <w:rFonts w:ascii="宋体" w:eastAsia="宋体" w:hAnsi="宋体" w:cs="宋体"/>
                <w:color w:val="000000"/>
                <w:szCs w:val="21"/>
              </w:rPr>
            </w:pPr>
            <w:r>
              <w:rPr>
                <w:rFonts w:ascii="宋体" w:eastAsia="宋体" w:hAnsi="宋体" w:cs="宋体" w:hint="eastAsia"/>
                <w:color w:val="000000"/>
                <w:szCs w:val="21"/>
              </w:rPr>
              <w:t>——</w:t>
            </w:r>
          </w:p>
        </w:tc>
        <w:tc>
          <w:tcPr>
            <w:tcW w:w="971"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noWrap/>
            <w:tcMar>
              <w:top w:w="12" w:type="dxa"/>
              <w:left w:w="12" w:type="dxa"/>
              <w:right w:w="12" w:type="dxa"/>
            </w:tcMar>
            <w:vAlign w:val="center"/>
          </w:tcPr>
          <w:p w:rsidR="0077512C" w:rsidRDefault="0083177B">
            <w:pPr>
              <w:widowControl/>
              <w:spacing w:line="26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校友</w:t>
            </w:r>
          </w:p>
        </w:tc>
      </w:tr>
    </w:tbl>
    <w:p w:rsidR="0077512C" w:rsidRDefault="0083177B" w:rsidP="005C373E">
      <w:pPr>
        <w:widowControl/>
        <w:ind w:leftChars="-200" w:left="-3" w:hangingChars="139" w:hanging="417"/>
        <w:jc w:val="left"/>
        <w:rPr>
          <w:rFonts w:ascii="仿宋_GB2312" w:eastAsia="仿宋_GB2312" w:hAnsi="宋体" w:cs="仿宋_GB2312"/>
          <w:sz w:val="30"/>
          <w:szCs w:val="30"/>
        </w:rPr>
      </w:pPr>
      <w:r>
        <w:rPr>
          <w:rFonts w:ascii="仿宋_GB2312" w:eastAsia="仿宋_GB2312" w:hAnsi="宋体" w:cs="仿宋_GB2312" w:hint="eastAsia"/>
          <w:sz w:val="30"/>
          <w:szCs w:val="30"/>
        </w:rPr>
        <w:lastRenderedPageBreak/>
        <w:t>附件2：2020年创新创业精英班（直播电商）课程安排</w:t>
      </w:r>
    </w:p>
    <w:tbl>
      <w:tblPr>
        <w:tblW w:w="10046"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800"/>
        <w:gridCol w:w="3733"/>
        <w:gridCol w:w="1507"/>
        <w:gridCol w:w="1371"/>
        <w:gridCol w:w="1568"/>
      </w:tblGrid>
      <w:tr w:rsidR="0077512C">
        <w:trPr>
          <w:trHeight w:val="90"/>
        </w:trPr>
        <w:tc>
          <w:tcPr>
            <w:tcW w:w="1067" w:type="dxa"/>
            <w:vAlign w:val="center"/>
          </w:tcPr>
          <w:p w:rsidR="0077512C" w:rsidRDefault="0083177B">
            <w:pPr>
              <w:jc w:val="center"/>
              <w:rPr>
                <w:rFonts w:ascii="Times New Roman" w:eastAsia="宋体" w:hAnsi="Times New Roman"/>
                <w:szCs w:val="21"/>
              </w:rPr>
            </w:pPr>
            <w:r>
              <w:rPr>
                <w:rFonts w:ascii="Times New Roman" w:hAnsi="Times New Roman" w:hint="eastAsia"/>
                <w:szCs w:val="21"/>
              </w:rPr>
              <w:t>日期</w:t>
            </w:r>
          </w:p>
        </w:tc>
        <w:tc>
          <w:tcPr>
            <w:tcW w:w="800" w:type="dxa"/>
            <w:vAlign w:val="center"/>
          </w:tcPr>
          <w:p w:rsidR="0077512C" w:rsidRDefault="0083177B">
            <w:pPr>
              <w:jc w:val="center"/>
              <w:rPr>
                <w:rFonts w:ascii="Times New Roman" w:hAnsi="Times New Roman"/>
                <w:szCs w:val="21"/>
              </w:rPr>
            </w:pPr>
            <w:r>
              <w:rPr>
                <w:rFonts w:ascii="Times New Roman" w:hAnsi="Times New Roman" w:hint="eastAsia"/>
                <w:szCs w:val="21"/>
              </w:rPr>
              <w:t>时间</w:t>
            </w:r>
          </w:p>
        </w:tc>
        <w:tc>
          <w:tcPr>
            <w:tcW w:w="3733" w:type="dxa"/>
            <w:vAlign w:val="center"/>
          </w:tcPr>
          <w:p w:rsidR="0077512C" w:rsidRDefault="0083177B">
            <w:pPr>
              <w:jc w:val="center"/>
              <w:rPr>
                <w:rFonts w:ascii="Times New Roman" w:eastAsia="宋体" w:hAnsi="Times New Roman"/>
                <w:szCs w:val="21"/>
              </w:rPr>
            </w:pPr>
            <w:r>
              <w:rPr>
                <w:rFonts w:ascii="Times New Roman" w:hAnsi="Times New Roman"/>
                <w:szCs w:val="21"/>
              </w:rPr>
              <w:t>内容</w:t>
            </w:r>
            <w:r>
              <w:rPr>
                <w:rFonts w:ascii="Times New Roman" w:hAnsi="Times New Roman" w:hint="eastAsia"/>
                <w:szCs w:val="21"/>
              </w:rPr>
              <w:t>安排</w:t>
            </w:r>
          </w:p>
        </w:tc>
        <w:tc>
          <w:tcPr>
            <w:tcW w:w="1507" w:type="dxa"/>
            <w:vAlign w:val="center"/>
          </w:tcPr>
          <w:p w:rsidR="0077512C" w:rsidRDefault="0083177B">
            <w:pPr>
              <w:jc w:val="center"/>
              <w:rPr>
                <w:rFonts w:ascii="Times New Roman" w:eastAsia="宋体" w:hAnsi="Times New Roman"/>
                <w:szCs w:val="21"/>
              </w:rPr>
            </w:pPr>
            <w:r>
              <w:rPr>
                <w:rFonts w:ascii="Times New Roman" w:hAnsi="Times New Roman" w:hint="eastAsia"/>
                <w:szCs w:val="21"/>
              </w:rPr>
              <w:t>地点</w:t>
            </w:r>
          </w:p>
        </w:tc>
        <w:tc>
          <w:tcPr>
            <w:tcW w:w="1371" w:type="dxa"/>
            <w:vAlign w:val="center"/>
          </w:tcPr>
          <w:p w:rsidR="0077512C" w:rsidRDefault="0083177B">
            <w:pPr>
              <w:jc w:val="center"/>
              <w:rPr>
                <w:rFonts w:ascii="Times New Roman" w:hAnsi="Times New Roman"/>
                <w:szCs w:val="21"/>
              </w:rPr>
            </w:pPr>
            <w:r>
              <w:rPr>
                <w:rFonts w:ascii="Times New Roman" w:hAnsi="Times New Roman" w:hint="eastAsia"/>
                <w:szCs w:val="21"/>
              </w:rPr>
              <w:t>授课教师</w:t>
            </w:r>
          </w:p>
        </w:tc>
        <w:tc>
          <w:tcPr>
            <w:tcW w:w="1568" w:type="dxa"/>
            <w:vAlign w:val="center"/>
          </w:tcPr>
          <w:p w:rsidR="0077512C" w:rsidRDefault="0083177B">
            <w:pPr>
              <w:jc w:val="center"/>
              <w:rPr>
                <w:rFonts w:ascii="Times New Roman" w:eastAsia="宋体" w:hAnsi="Times New Roman"/>
                <w:szCs w:val="21"/>
              </w:rPr>
            </w:pPr>
            <w:r>
              <w:rPr>
                <w:rFonts w:ascii="Times New Roman" w:hAnsi="Times New Roman" w:hint="eastAsia"/>
                <w:szCs w:val="21"/>
              </w:rPr>
              <w:t>管理老师</w:t>
            </w:r>
          </w:p>
        </w:tc>
      </w:tr>
      <w:tr w:rsidR="0077512C">
        <w:trPr>
          <w:trHeight w:val="445"/>
        </w:trPr>
        <w:tc>
          <w:tcPr>
            <w:tcW w:w="1067" w:type="dxa"/>
            <w:vMerge w:val="restart"/>
            <w:vAlign w:val="center"/>
          </w:tcPr>
          <w:p w:rsidR="0077512C" w:rsidRDefault="0083177B">
            <w:pPr>
              <w:jc w:val="center"/>
              <w:rPr>
                <w:rFonts w:ascii="Times New Roman" w:eastAsia="宋体" w:hAnsi="Times New Roman"/>
                <w:szCs w:val="21"/>
              </w:rPr>
            </w:pPr>
            <w:r>
              <w:rPr>
                <w:rFonts w:ascii="Times New Roman" w:hAnsi="Times New Roman" w:hint="eastAsia"/>
                <w:szCs w:val="21"/>
              </w:rPr>
              <w:t>6</w:t>
            </w:r>
            <w:r>
              <w:rPr>
                <w:rFonts w:ascii="Times New Roman" w:hAnsi="Times New Roman" w:hint="eastAsia"/>
                <w:szCs w:val="21"/>
              </w:rPr>
              <w:t>月</w:t>
            </w:r>
            <w:r>
              <w:rPr>
                <w:rFonts w:ascii="Times New Roman" w:hAnsi="Times New Roman" w:hint="eastAsia"/>
                <w:szCs w:val="21"/>
              </w:rPr>
              <w:t>20</w:t>
            </w:r>
            <w:r>
              <w:rPr>
                <w:rFonts w:ascii="Times New Roman" w:hAnsi="Times New Roman" w:hint="eastAsia"/>
                <w:szCs w:val="21"/>
              </w:rPr>
              <w:t>日上午</w:t>
            </w:r>
          </w:p>
        </w:tc>
        <w:tc>
          <w:tcPr>
            <w:tcW w:w="800" w:type="dxa"/>
            <w:vAlign w:val="center"/>
          </w:tcPr>
          <w:p w:rsidR="0077512C" w:rsidRDefault="0083177B">
            <w:pPr>
              <w:jc w:val="center"/>
              <w:rPr>
                <w:rFonts w:ascii="Times New Roman" w:hAnsi="Times New Roman"/>
                <w:szCs w:val="21"/>
              </w:rPr>
            </w:pPr>
            <w:r>
              <w:rPr>
                <w:rFonts w:ascii="Times New Roman" w:hAnsi="Times New Roman" w:hint="eastAsia"/>
                <w:szCs w:val="21"/>
              </w:rPr>
              <w:t>8:30-</w:t>
            </w:r>
          </w:p>
          <w:p w:rsidR="0077512C" w:rsidRDefault="0083177B">
            <w:pPr>
              <w:jc w:val="center"/>
              <w:rPr>
                <w:rFonts w:ascii="Times New Roman" w:hAnsi="Times New Roman"/>
                <w:szCs w:val="21"/>
              </w:rPr>
            </w:pPr>
            <w:r>
              <w:rPr>
                <w:rFonts w:ascii="Times New Roman" w:hAnsi="Times New Roman" w:hint="eastAsia"/>
                <w:szCs w:val="21"/>
              </w:rPr>
              <w:t>9:00</w:t>
            </w:r>
          </w:p>
        </w:tc>
        <w:tc>
          <w:tcPr>
            <w:tcW w:w="3733" w:type="dxa"/>
            <w:vAlign w:val="center"/>
          </w:tcPr>
          <w:p w:rsidR="0077512C" w:rsidRDefault="0083177B">
            <w:pPr>
              <w:jc w:val="left"/>
              <w:rPr>
                <w:rFonts w:ascii="Times New Roman" w:eastAsia="宋体" w:hAnsi="Times New Roman"/>
                <w:szCs w:val="21"/>
              </w:rPr>
            </w:pPr>
            <w:r>
              <w:rPr>
                <w:rFonts w:ascii="Times New Roman" w:hAnsi="Times New Roman" w:hint="eastAsia"/>
                <w:szCs w:val="21"/>
              </w:rPr>
              <w:t>开班仪式（张兵副校长、创新创业学院、教务、学工、团委、所有学员及老师参加）</w:t>
            </w:r>
          </w:p>
        </w:tc>
        <w:tc>
          <w:tcPr>
            <w:tcW w:w="1507" w:type="dxa"/>
            <w:vAlign w:val="center"/>
          </w:tcPr>
          <w:p w:rsidR="0077512C" w:rsidRDefault="0083177B">
            <w:pPr>
              <w:jc w:val="left"/>
              <w:rPr>
                <w:rFonts w:ascii="Times New Roman" w:eastAsia="宋体" w:hAnsi="Times New Roman"/>
                <w:szCs w:val="21"/>
              </w:rPr>
            </w:pPr>
            <w:r>
              <w:rPr>
                <w:rFonts w:ascii="Times New Roman" w:hAnsi="Times New Roman" w:hint="eastAsia"/>
                <w:szCs w:val="21"/>
              </w:rPr>
              <w:t>辽河路校区</w:t>
            </w:r>
            <w:proofErr w:type="gramStart"/>
            <w:r>
              <w:rPr>
                <w:rFonts w:ascii="Times New Roman" w:hAnsi="Times New Roman" w:hint="eastAsia"/>
                <w:szCs w:val="21"/>
              </w:rPr>
              <w:t>行政楼辅楼</w:t>
            </w:r>
            <w:proofErr w:type="gramEnd"/>
            <w:r>
              <w:rPr>
                <w:rFonts w:ascii="Times New Roman" w:hAnsi="Times New Roman" w:hint="eastAsia"/>
                <w:szCs w:val="21"/>
              </w:rPr>
              <w:t>1</w:t>
            </w:r>
            <w:r>
              <w:rPr>
                <w:rFonts w:ascii="Times New Roman" w:hAnsi="Times New Roman" w:hint="eastAsia"/>
                <w:szCs w:val="21"/>
              </w:rPr>
              <w:t>楼报告厅</w:t>
            </w:r>
          </w:p>
        </w:tc>
        <w:tc>
          <w:tcPr>
            <w:tcW w:w="1371" w:type="dxa"/>
            <w:vAlign w:val="center"/>
          </w:tcPr>
          <w:p w:rsidR="0077512C" w:rsidRDefault="0083177B">
            <w:pPr>
              <w:jc w:val="center"/>
              <w:rPr>
                <w:rFonts w:ascii="Times New Roman" w:eastAsia="宋体" w:hAnsi="Times New Roman"/>
                <w:szCs w:val="21"/>
              </w:rPr>
            </w:pPr>
            <w:r>
              <w:rPr>
                <w:rFonts w:ascii="Times New Roman" w:hAnsi="Times New Roman" w:hint="eastAsia"/>
                <w:szCs w:val="21"/>
              </w:rPr>
              <w:t>/</w:t>
            </w:r>
          </w:p>
        </w:tc>
        <w:tc>
          <w:tcPr>
            <w:tcW w:w="1568" w:type="dxa"/>
            <w:vAlign w:val="center"/>
          </w:tcPr>
          <w:p w:rsidR="0077512C" w:rsidRDefault="0083177B">
            <w:pPr>
              <w:jc w:val="left"/>
              <w:rPr>
                <w:rFonts w:ascii="Times New Roman" w:hAnsi="Times New Roman"/>
                <w:szCs w:val="21"/>
              </w:rPr>
            </w:pPr>
            <w:r>
              <w:rPr>
                <w:rFonts w:ascii="Times New Roman" w:hAnsi="Times New Roman" w:hint="eastAsia"/>
                <w:szCs w:val="21"/>
              </w:rPr>
              <w:t>李菼、饶丰、吕敏、李丹虹、夏璐、田鸿发</w:t>
            </w:r>
          </w:p>
        </w:tc>
      </w:tr>
      <w:tr w:rsidR="0077512C">
        <w:trPr>
          <w:trHeight w:val="1021"/>
        </w:trPr>
        <w:tc>
          <w:tcPr>
            <w:tcW w:w="1067" w:type="dxa"/>
            <w:vMerge/>
            <w:vAlign w:val="center"/>
          </w:tcPr>
          <w:p w:rsidR="0077512C" w:rsidRDefault="0077512C">
            <w:pPr>
              <w:jc w:val="center"/>
              <w:rPr>
                <w:rFonts w:ascii="Times New Roman" w:hAnsi="Times New Roman"/>
                <w:szCs w:val="21"/>
              </w:rPr>
            </w:pPr>
          </w:p>
        </w:tc>
        <w:tc>
          <w:tcPr>
            <w:tcW w:w="800" w:type="dxa"/>
            <w:vAlign w:val="center"/>
          </w:tcPr>
          <w:p w:rsidR="0077512C" w:rsidRDefault="0083177B">
            <w:pPr>
              <w:jc w:val="center"/>
              <w:rPr>
                <w:rFonts w:ascii="Times New Roman" w:hAnsi="Times New Roman"/>
                <w:szCs w:val="21"/>
              </w:rPr>
            </w:pPr>
            <w:r>
              <w:rPr>
                <w:rFonts w:ascii="Times New Roman" w:hAnsi="Times New Roman" w:hint="eastAsia"/>
                <w:szCs w:val="21"/>
              </w:rPr>
              <w:t>9:00-</w:t>
            </w:r>
          </w:p>
          <w:p w:rsidR="0077512C" w:rsidRDefault="0083177B">
            <w:pPr>
              <w:jc w:val="center"/>
              <w:rPr>
                <w:rFonts w:ascii="Times New Roman" w:hAnsi="Times New Roman"/>
                <w:szCs w:val="21"/>
              </w:rPr>
            </w:pPr>
            <w:r>
              <w:rPr>
                <w:rFonts w:ascii="Times New Roman" w:hAnsi="Times New Roman" w:hint="eastAsia"/>
                <w:szCs w:val="21"/>
              </w:rPr>
              <w:t>10:30</w:t>
            </w:r>
          </w:p>
        </w:tc>
        <w:tc>
          <w:tcPr>
            <w:tcW w:w="3733" w:type="dxa"/>
            <w:vAlign w:val="center"/>
          </w:tcPr>
          <w:p w:rsidR="0077512C" w:rsidRDefault="0083177B">
            <w:pPr>
              <w:jc w:val="left"/>
              <w:rPr>
                <w:rFonts w:ascii="Times New Roman" w:hAnsi="Times New Roman"/>
                <w:b/>
                <w:bCs/>
                <w:szCs w:val="21"/>
              </w:rPr>
            </w:pPr>
            <w:r>
              <w:rPr>
                <w:rFonts w:ascii="Times New Roman" w:hAnsi="Times New Roman" w:hint="eastAsia"/>
                <w:b/>
                <w:bCs/>
                <w:szCs w:val="21"/>
              </w:rPr>
              <w:t>导论</w:t>
            </w:r>
            <w:r>
              <w:rPr>
                <w:rFonts w:ascii="Times New Roman" w:hAnsi="Times New Roman"/>
                <w:b/>
                <w:bCs/>
                <w:szCs w:val="21"/>
              </w:rPr>
              <w:t>：直播带货</w:t>
            </w:r>
            <w:r>
              <w:rPr>
                <w:rFonts w:ascii="Times New Roman" w:hAnsi="Times New Roman"/>
                <w:b/>
                <w:bCs/>
                <w:szCs w:val="21"/>
              </w:rPr>
              <w:t>——</w:t>
            </w:r>
            <w:r>
              <w:rPr>
                <w:rFonts w:ascii="Times New Roman" w:hAnsi="Times New Roman"/>
                <w:b/>
                <w:bCs/>
                <w:szCs w:val="21"/>
              </w:rPr>
              <w:t>新零售模式</w:t>
            </w:r>
          </w:p>
          <w:p w:rsidR="0077512C" w:rsidRDefault="0083177B">
            <w:pPr>
              <w:jc w:val="left"/>
              <w:rPr>
                <w:rFonts w:ascii="Times New Roman" w:hAnsi="Times New Roman"/>
                <w:szCs w:val="21"/>
              </w:rPr>
            </w:pPr>
            <w:r>
              <w:rPr>
                <w:rFonts w:ascii="Times New Roman" w:hAnsi="Times New Roman"/>
                <w:szCs w:val="21"/>
              </w:rPr>
              <w:t>学习分享</w:t>
            </w:r>
            <w:r>
              <w:rPr>
                <w:rFonts w:ascii="Times New Roman" w:hAnsi="Times New Roman" w:hint="eastAsia"/>
                <w:szCs w:val="21"/>
              </w:rPr>
              <w:t>互联网</w:t>
            </w:r>
            <w:r>
              <w:rPr>
                <w:rFonts w:ascii="Times New Roman" w:hAnsi="Times New Roman"/>
                <w:szCs w:val="21"/>
              </w:rPr>
              <w:t>企业发展与成长之路，引导学</w:t>
            </w:r>
            <w:r>
              <w:rPr>
                <w:rFonts w:ascii="Times New Roman" w:hAnsi="Times New Roman" w:hint="eastAsia"/>
                <w:szCs w:val="21"/>
              </w:rPr>
              <w:t>生</w:t>
            </w:r>
            <w:r>
              <w:rPr>
                <w:rFonts w:ascii="Times New Roman" w:hAnsi="Times New Roman"/>
                <w:szCs w:val="21"/>
              </w:rPr>
              <w:t>走进新零售领域。</w:t>
            </w:r>
          </w:p>
        </w:tc>
        <w:tc>
          <w:tcPr>
            <w:tcW w:w="1507" w:type="dxa"/>
            <w:vAlign w:val="center"/>
          </w:tcPr>
          <w:p w:rsidR="0077512C" w:rsidRDefault="0083177B">
            <w:pPr>
              <w:jc w:val="center"/>
              <w:rPr>
                <w:rFonts w:ascii="Times New Roman" w:hAnsi="Times New Roman"/>
                <w:szCs w:val="21"/>
              </w:rPr>
            </w:pPr>
            <w:r>
              <w:rPr>
                <w:rFonts w:ascii="Times New Roman" w:hAnsi="Times New Roman" w:hint="eastAsia"/>
                <w:szCs w:val="21"/>
              </w:rPr>
              <w:t>玉衡楼</w:t>
            </w:r>
            <w:r>
              <w:rPr>
                <w:rFonts w:ascii="Times New Roman" w:hAnsi="Times New Roman" w:hint="eastAsia"/>
                <w:szCs w:val="21"/>
              </w:rPr>
              <w:t>B108</w:t>
            </w:r>
          </w:p>
        </w:tc>
        <w:tc>
          <w:tcPr>
            <w:tcW w:w="1371" w:type="dxa"/>
            <w:vAlign w:val="center"/>
          </w:tcPr>
          <w:p w:rsidR="0077512C" w:rsidRDefault="0083177B">
            <w:pPr>
              <w:jc w:val="center"/>
              <w:rPr>
                <w:rFonts w:ascii="Times New Roman" w:hAnsi="Times New Roman"/>
                <w:color w:val="000000"/>
                <w:szCs w:val="21"/>
              </w:rPr>
            </w:pPr>
            <w:r>
              <w:rPr>
                <w:rFonts w:ascii="Times New Roman" w:hAnsi="Times New Roman" w:hint="eastAsia"/>
                <w:color w:val="000000"/>
                <w:szCs w:val="21"/>
              </w:rPr>
              <w:t>李孝亮</w:t>
            </w:r>
          </w:p>
          <w:p w:rsidR="0077512C" w:rsidRDefault="0083177B">
            <w:pPr>
              <w:jc w:val="center"/>
              <w:rPr>
                <w:rFonts w:ascii="Times New Roman" w:hAnsi="Times New Roman"/>
                <w:szCs w:val="21"/>
              </w:rPr>
            </w:pPr>
            <w:r>
              <w:rPr>
                <w:rFonts w:ascii="Times New Roman" w:hAnsi="Times New Roman" w:hint="eastAsia"/>
                <w:color w:val="000000"/>
                <w:szCs w:val="21"/>
              </w:rPr>
              <w:t>17751758957</w:t>
            </w:r>
          </w:p>
        </w:tc>
        <w:tc>
          <w:tcPr>
            <w:tcW w:w="1568" w:type="dxa"/>
            <w:vAlign w:val="center"/>
          </w:tcPr>
          <w:p w:rsidR="0077512C" w:rsidRDefault="0083177B">
            <w:pPr>
              <w:jc w:val="center"/>
              <w:rPr>
                <w:rFonts w:ascii="Times New Roman" w:eastAsia="宋体" w:hAnsi="Times New Roman"/>
                <w:color w:val="000000"/>
                <w:szCs w:val="21"/>
              </w:rPr>
            </w:pPr>
            <w:r>
              <w:rPr>
                <w:rFonts w:ascii="Times New Roman" w:hAnsi="Times New Roman" w:hint="eastAsia"/>
                <w:color w:val="000000"/>
                <w:szCs w:val="21"/>
              </w:rPr>
              <w:t>吕敏</w:t>
            </w:r>
          </w:p>
        </w:tc>
      </w:tr>
      <w:tr w:rsidR="0077512C">
        <w:trPr>
          <w:trHeight w:val="1151"/>
        </w:trPr>
        <w:tc>
          <w:tcPr>
            <w:tcW w:w="1067" w:type="dxa"/>
            <w:vMerge/>
            <w:vAlign w:val="center"/>
          </w:tcPr>
          <w:p w:rsidR="0077512C" w:rsidRDefault="0077512C">
            <w:pPr>
              <w:jc w:val="center"/>
              <w:rPr>
                <w:rFonts w:ascii="Times New Roman" w:hAnsi="Times New Roman"/>
                <w:szCs w:val="21"/>
              </w:rPr>
            </w:pPr>
          </w:p>
        </w:tc>
        <w:tc>
          <w:tcPr>
            <w:tcW w:w="800" w:type="dxa"/>
            <w:vAlign w:val="center"/>
          </w:tcPr>
          <w:p w:rsidR="0077512C" w:rsidRDefault="0083177B">
            <w:pPr>
              <w:jc w:val="center"/>
              <w:rPr>
                <w:rFonts w:ascii="Times New Roman" w:hAnsi="Times New Roman"/>
                <w:szCs w:val="21"/>
              </w:rPr>
            </w:pPr>
            <w:r>
              <w:rPr>
                <w:rFonts w:ascii="Times New Roman" w:hAnsi="Times New Roman" w:hint="eastAsia"/>
                <w:szCs w:val="21"/>
              </w:rPr>
              <w:t>10:40-11:30</w:t>
            </w:r>
          </w:p>
        </w:tc>
        <w:tc>
          <w:tcPr>
            <w:tcW w:w="3733" w:type="dxa"/>
          </w:tcPr>
          <w:p w:rsidR="0077512C" w:rsidRDefault="0083177B">
            <w:pPr>
              <w:jc w:val="left"/>
              <w:rPr>
                <w:rFonts w:ascii="Times New Roman" w:hAnsi="Times New Roman"/>
                <w:b/>
                <w:bCs/>
                <w:szCs w:val="21"/>
              </w:rPr>
            </w:pPr>
            <w:r>
              <w:rPr>
                <w:rFonts w:ascii="Times New Roman" w:hAnsi="Times New Roman" w:hint="eastAsia"/>
                <w:b/>
                <w:bCs/>
                <w:szCs w:val="21"/>
              </w:rPr>
              <w:t>专题</w:t>
            </w:r>
            <w:proofErr w:type="gramStart"/>
            <w:r>
              <w:rPr>
                <w:rFonts w:ascii="Times New Roman" w:hAnsi="Times New Roman" w:hint="eastAsia"/>
                <w:b/>
                <w:bCs/>
                <w:szCs w:val="21"/>
              </w:rPr>
              <w:t>一</w:t>
            </w:r>
            <w:proofErr w:type="gramEnd"/>
            <w:r>
              <w:rPr>
                <w:rFonts w:ascii="Times New Roman" w:hAnsi="Times New Roman" w:hint="eastAsia"/>
                <w:b/>
                <w:bCs/>
                <w:szCs w:val="21"/>
              </w:rPr>
              <w:t>：对口地区和</w:t>
            </w:r>
            <w:r>
              <w:rPr>
                <w:rFonts w:ascii="Times New Roman" w:hAnsi="Times New Roman"/>
                <w:b/>
                <w:bCs/>
                <w:szCs w:val="21"/>
              </w:rPr>
              <w:t>合作企业</w:t>
            </w:r>
            <w:r>
              <w:rPr>
                <w:rFonts w:ascii="Times New Roman" w:hAnsi="Times New Roman" w:hint="eastAsia"/>
                <w:b/>
                <w:bCs/>
                <w:szCs w:val="21"/>
              </w:rPr>
              <w:t>概况</w:t>
            </w:r>
          </w:p>
          <w:p w:rsidR="0077512C" w:rsidRDefault="0083177B">
            <w:pPr>
              <w:jc w:val="left"/>
              <w:rPr>
                <w:rFonts w:ascii="Times New Roman" w:hAnsi="Times New Roman"/>
                <w:szCs w:val="21"/>
              </w:rPr>
            </w:pPr>
            <w:r>
              <w:rPr>
                <w:rFonts w:ascii="Times New Roman" w:hAnsi="Times New Roman" w:hint="eastAsia"/>
                <w:szCs w:val="21"/>
              </w:rPr>
              <w:t>1.</w:t>
            </w:r>
            <w:r>
              <w:rPr>
                <w:rFonts w:ascii="Times New Roman" w:hAnsi="Times New Roman" w:hint="eastAsia"/>
                <w:szCs w:val="21"/>
              </w:rPr>
              <w:t>陕西白河县的资源环境和产业状况</w:t>
            </w:r>
          </w:p>
          <w:p w:rsidR="0077512C" w:rsidRDefault="0083177B">
            <w:pPr>
              <w:jc w:val="left"/>
              <w:rPr>
                <w:rFonts w:ascii="Times New Roman" w:hAnsi="Times New Roman"/>
                <w:szCs w:val="21"/>
              </w:rPr>
            </w:pPr>
            <w:r>
              <w:rPr>
                <w:rFonts w:ascii="Times New Roman" w:hAnsi="Times New Roman" w:hint="eastAsia"/>
                <w:szCs w:val="21"/>
              </w:rPr>
              <w:t>2.</w:t>
            </w:r>
            <w:r>
              <w:rPr>
                <w:rFonts w:ascii="Times New Roman" w:hAnsi="Times New Roman" w:hint="eastAsia"/>
                <w:szCs w:val="21"/>
              </w:rPr>
              <w:t>常州硒安康生态文化有限公司</w:t>
            </w:r>
            <w:r>
              <w:rPr>
                <w:rFonts w:ascii="Times New Roman" w:hAnsi="Times New Roman"/>
                <w:szCs w:val="21"/>
              </w:rPr>
              <w:t>发展历程</w:t>
            </w:r>
          </w:p>
        </w:tc>
        <w:tc>
          <w:tcPr>
            <w:tcW w:w="1507" w:type="dxa"/>
            <w:vAlign w:val="center"/>
          </w:tcPr>
          <w:p w:rsidR="0077512C" w:rsidRDefault="0083177B">
            <w:pPr>
              <w:jc w:val="center"/>
              <w:rPr>
                <w:rFonts w:ascii="Times New Roman" w:eastAsia="宋体" w:hAnsi="Times New Roman"/>
                <w:szCs w:val="21"/>
              </w:rPr>
            </w:pPr>
            <w:r>
              <w:rPr>
                <w:rFonts w:ascii="Times New Roman" w:hAnsi="Times New Roman" w:hint="eastAsia"/>
                <w:szCs w:val="21"/>
              </w:rPr>
              <w:t>玉衡楼</w:t>
            </w:r>
            <w:r>
              <w:rPr>
                <w:rFonts w:ascii="Times New Roman" w:hAnsi="Times New Roman" w:hint="eastAsia"/>
                <w:szCs w:val="21"/>
              </w:rPr>
              <w:t>B108</w:t>
            </w:r>
          </w:p>
        </w:tc>
        <w:tc>
          <w:tcPr>
            <w:tcW w:w="1371" w:type="dxa"/>
            <w:vAlign w:val="center"/>
          </w:tcPr>
          <w:p w:rsidR="0077512C" w:rsidRDefault="0083177B">
            <w:pPr>
              <w:jc w:val="center"/>
              <w:rPr>
                <w:rFonts w:ascii="Times New Roman" w:hAnsi="Times New Roman"/>
                <w:color w:val="000000"/>
                <w:szCs w:val="21"/>
              </w:rPr>
            </w:pPr>
            <w:proofErr w:type="gramStart"/>
            <w:r>
              <w:rPr>
                <w:rFonts w:ascii="Times New Roman" w:hAnsi="Times New Roman" w:hint="eastAsia"/>
                <w:color w:val="000000"/>
                <w:szCs w:val="21"/>
              </w:rPr>
              <w:t>徐清</w:t>
            </w:r>
            <w:proofErr w:type="gramEnd"/>
            <w:r>
              <w:rPr>
                <w:rFonts w:ascii="Times New Roman" w:hAnsi="Times New Roman" w:hint="eastAsia"/>
                <w:color w:val="000000"/>
                <w:szCs w:val="21"/>
              </w:rPr>
              <w:t xml:space="preserve"> 13961238881</w:t>
            </w:r>
          </w:p>
        </w:tc>
        <w:tc>
          <w:tcPr>
            <w:tcW w:w="1568" w:type="dxa"/>
            <w:vAlign w:val="center"/>
          </w:tcPr>
          <w:p w:rsidR="0077512C" w:rsidRDefault="0083177B">
            <w:pPr>
              <w:jc w:val="center"/>
              <w:rPr>
                <w:rFonts w:ascii="Times New Roman" w:eastAsia="宋体" w:hAnsi="Times New Roman"/>
                <w:color w:val="000000"/>
                <w:szCs w:val="21"/>
              </w:rPr>
            </w:pPr>
            <w:r>
              <w:rPr>
                <w:rFonts w:ascii="Times New Roman" w:hAnsi="Times New Roman" w:hint="eastAsia"/>
                <w:color w:val="000000"/>
                <w:szCs w:val="21"/>
              </w:rPr>
              <w:t>吕敏</w:t>
            </w:r>
          </w:p>
        </w:tc>
      </w:tr>
      <w:tr w:rsidR="0077512C">
        <w:trPr>
          <w:trHeight w:val="1257"/>
        </w:trPr>
        <w:tc>
          <w:tcPr>
            <w:tcW w:w="1067" w:type="dxa"/>
            <w:vAlign w:val="center"/>
          </w:tcPr>
          <w:p w:rsidR="0077512C" w:rsidRDefault="0083177B">
            <w:pPr>
              <w:jc w:val="center"/>
              <w:rPr>
                <w:rFonts w:ascii="Times New Roman" w:hAnsi="Times New Roman"/>
                <w:szCs w:val="21"/>
              </w:rPr>
            </w:pPr>
            <w:r>
              <w:rPr>
                <w:rFonts w:ascii="Times New Roman" w:hAnsi="Times New Roman" w:hint="eastAsia"/>
                <w:szCs w:val="21"/>
              </w:rPr>
              <w:t>6</w:t>
            </w:r>
            <w:r>
              <w:rPr>
                <w:rFonts w:ascii="Times New Roman" w:hAnsi="Times New Roman" w:hint="eastAsia"/>
                <w:szCs w:val="21"/>
              </w:rPr>
              <w:t>月</w:t>
            </w:r>
            <w:r>
              <w:rPr>
                <w:rFonts w:ascii="Times New Roman" w:hAnsi="Times New Roman" w:hint="eastAsia"/>
                <w:szCs w:val="21"/>
              </w:rPr>
              <w:t>20</w:t>
            </w:r>
            <w:r>
              <w:rPr>
                <w:rFonts w:ascii="Times New Roman" w:hAnsi="Times New Roman" w:hint="eastAsia"/>
                <w:szCs w:val="21"/>
              </w:rPr>
              <w:t>日下午</w:t>
            </w:r>
          </w:p>
        </w:tc>
        <w:tc>
          <w:tcPr>
            <w:tcW w:w="800" w:type="dxa"/>
            <w:vAlign w:val="center"/>
          </w:tcPr>
          <w:p w:rsidR="0077512C" w:rsidRDefault="0083177B">
            <w:pPr>
              <w:jc w:val="center"/>
              <w:rPr>
                <w:rFonts w:ascii="Times New Roman" w:hAnsi="Times New Roman"/>
                <w:szCs w:val="21"/>
              </w:rPr>
            </w:pPr>
            <w:r>
              <w:rPr>
                <w:rFonts w:ascii="Times New Roman" w:hAnsi="Times New Roman" w:hint="eastAsia"/>
                <w:szCs w:val="21"/>
              </w:rPr>
              <w:t>14:00-16:30</w:t>
            </w:r>
          </w:p>
        </w:tc>
        <w:tc>
          <w:tcPr>
            <w:tcW w:w="3733" w:type="dxa"/>
          </w:tcPr>
          <w:p w:rsidR="0077512C" w:rsidRDefault="0083177B">
            <w:pPr>
              <w:jc w:val="left"/>
              <w:rPr>
                <w:rFonts w:ascii="Times New Roman" w:hAnsi="Times New Roman"/>
                <w:szCs w:val="21"/>
              </w:rPr>
            </w:pPr>
            <w:r>
              <w:rPr>
                <w:rFonts w:ascii="Times New Roman" w:hAnsi="Times New Roman" w:hint="eastAsia"/>
                <w:b/>
                <w:bCs/>
                <w:szCs w:val="21"/>
              </w:rPr>
              <w:t>专题二：</w:t>
            </w:r>
            <w:r>
              <w:rPr>
                <w:rFonts w:ascii="Times New Roman" w:hAnsi="Times New Roman"/>
                <w:b/>
                <w:bCs/>
                <w:szCs w:val="21"/>
              </w:rPr>
              <w:t>企业直播电</w:t>
            </w:r>
            <w:proofErr w:type="gramStart"/>
            <w:r>
              <w:rPr>
                <w:rFonts w:ascii="Times New Roman" w:hAnsi="Times New Roman"/>
                <w:b/>
                <w:bCs/>
                <w:szCs w:val="21"/>
              </w:rPr>
              <w:t>商趋势</w:t>
            </w:r>
            <w:proofErr w:type="gramEnd"/>
            <w:r>
              <w:rPr>
                <w:rFonts w:ascii="Times New Roman" w:hAnsi="Times New Roman"/>
                <w:b/>
                <w:bCs/>
                <w:szCs w:val="21"/>
              </w:rPr>
              <w:t>与定位</w:t>
            </w:r>
          </w:p>
          <w:p w:rsidR="0077512C" w:rsidRDefault="0083177B">
            <w:pPr>
              <w:jc w:val="left"/>
              <w:rPr>
                <w:rFonts w:ascii="Times New Roman" w:hAnsi="Times New Roman"/>
                <w:szCs w:val="21"/>
              </w:rPr>
            </w:pPr>
            <w:r>
              <w:rPr>
                <w:rFonts w:ascii="Times New Roman" w:hAnsi="Times New Roman"/>
                <w:szCs w:val="21"/>
              </w:rPr>
              <w:t>1</w:t>
            </w:r>
            <w:r>
              <w:rPr>
                <w:rFonts w:ascii="Times New Roman" w:hAnsi="Times New Roman" w:hint="eastAsia"/>
                <w:szCs w:val="21"/>
              </w:rPr>
              <w:t>.</w:t>
            </w:r>
            <w:r>
              <w:rPr>
                <w:rFonts w:ascii="Times New Roman" w:hAnsi="Times New Roman"/>
                <w:szCs w:val="21"/>
              </w:rPr>
              <w:t>电商直播趋势</w:t>
            </w:r>
          </w:p>
          <w:p w:rsidR="0077512C" w:rsidRDefault="0083177B">
            <w:pPr>
              <w:ind w:firstLineChars="100" w:firstLine="210"/>
              <w:jc w:val="left"/>
              <w:rPr>
                <w:rFonts w:ascii="Times New Roman" w:hAnsi="Times New Roman"/>
                <w:szCs w:val="21"/>
              </w:rPr>
            </w:pPr>
            <w:r>
              <w:rPr>
                <w:rFonts w:ascii="Times New Roman" w:hAnsi="Times New Roman"/>
                <w:szCs w:val="21"/>
              </w:rPr>
              <w:t>•</w:t>
            </w:r>
            <w:r>
              <w:rPr>
                <w:rFonts w:ascii="Times New Roman" w:hAnsi="Times New Roman"/>
                <w:szCs w:val="21"/>
              </w:rPr>
              <w:t>直播趋势</w:t>
            </w:r>
          </w:p>
          <w:p w:rsidR="0077512C" w:rsidRDefault="0083177B">
            <w:pPr>
              <w:ind w:firstLineChars="100" w:firstLine="210"/>
              <w:jc w:val="left"/>
              <w:rPr>
                <w:rFonts w:ascii="Times New Roman" w:hAnsi="Times New Roman"/>
                <w:szCs w:val="21"/>
              </w:rPr>
            </w:pPr>
            <w:r>
              <w:rPr>
                <w:rFonts w:ascii="Times New Roman" w:hAnsi="Times New Roman"/>
                <w:szCs w:val="21"/>
              </w:rPr>
              <w:t>•</w:t>
            </w:r>
            <w:r>
              <w:rPr>
                <w:rFonts w:ascii="Times New Roman" w:hAnsi="Times New Roman"/>
                <w:szCs w:val="21"/>
              </w:rPr>
              <w:t>直播规则与规范</w:t>
            </w:r>
          </w:p>
        </w:tc>
        <w:tc>
          <w:tcPr>
            <w:tcW w:w="1507" w:type="dxa"/>
            <w:vAlign w:val="center"/>
          </w:tcPr>
          <w:p w:rsidR="0077512C" w:rsidRDefault="0083177B">
            <w:pPr>
              <w:jc w:val="center"/>
              <w:rPr>
                <w:rFonts w:ascii="Times New Roman" w:eastAsia="宋体" w:hAnsi="Times New Roman"/>
                <w:szCs w:val="21"/>
              </w:rPr>
            </w:pPr>
            <w:r>
              <w:rPr>
                <w:rFonts w:ascii="Times New Roman" w:hAnsi="Times New Roman" w:hint="eastAsia"/>
                <w:szCs w:val="21"/>
              </w:rPr>
              <w:t>玉衡楼</w:t>
            </w:r>
            <w:r>
              <w:rPr>
                <w:rFonts w:ascii="Times New Roman" w:hAnsi="Times New Roman" w:hint="eastAsia"/>
                <w:szCs w:val="21"/>
              </w:rPr>
              <w:t>B108</w:t>
            </w:r>
          </w:p>
        </w:tc>
        <w:tc>
          <w:tcPr>
            <w:tcW w:w="1371" w:type="dxa"/>
            <w:vAlign w:val="center"/>
          </w:tcPr>
          <w:p w:rsidR="0077512C" w:rsidRDefault="0083177B">
            <w:pPr>
              <w:jc w:val="center"/>
              <w:rPr>
                <w:rFonts w:ascii="Times New Roman" w:hAnsi="Times New Roman"/>
                <w:color w:val="000000"/>
                <w:szCs w:val="21"/>
              </w:rPr>
            </w:pPr>
            <w:r>
              <w:rPr>
                <w:rFonts w:ascii="Times New Roman" w:hAnsi="Times New Roman" w:hint="eastAsia"/>
                <w:color w:val="000000"/>
                <w:szCs w:val="21"/>
              </w:rPr>
              <w:t>张弋</w:t>
            </w:r>
            <w:r>
              <w:rPr>
                <w:rFonts w:ascii="Times New Roman" w:hAnsi="Times New Roman"/>
                <w:color w:val="000000"/>
                <w:szCs w:val="21"/>
              </w:rPr>
              <w:br/>
            </w:r>
            <w:r>
              <w:rPr>
                <w:rFonts w:ascii="Times New Roman" w:hAnsi="Times New Roman" w:hint="eastAsia"/>
                <w:color w:val="000000"/>
                <w:szCs w:val="21"/>
              </w:rPr>
              <w:t>13275757573</w:t>
            </w:r>
          </w:p>
        </w:tc>
        <w:tc>
          <w:tcPr>
            <w:tcW w:w="1568" w:type="dxa"/>
            <w:vAlign w:val="center"/>
          </w:tcPr>
          <w:p w:rsidR="0077512C" w:rsidRDefault="0083177B">
            <w:pPr>
              <w:jc w:val="center"/>
              <w:rPr>
                <w:rFonts w:ascii="Times New Roman" w:eastAsia="宋体" w:hAnsi="Times New Roman"/>
                <w:color w:val="000000"/>
                <w:szCs w:val="21"/>
              </w:rPr>
            </w:pPr>
            <w:r>
              <w:rPr>
                <w:rFonts w:ascii="Times New Roman" w:hAnsi="Times New Roman" w:hint="eastAsia"/>
                <w:color w:val="000000"/>
                <w:szCs w:val="21"/>
              </w:rPr>
              <w:t>饶丰</w:t>
            </w:r>
          </w:p>
        </w:tc>
      </w:tr>
      <w:tr w:rsidR="0077512C">
        <w:trPr>
          <w:trHeight w:val="851"/>
        </w:trPr>
        <w:tc>
          <w:tcPr>
            <w:tcW w:w="1067" w:type="dxa"/>
            <w:vAlign w:val="center"/>
          </w:tcPr>
          <w:p w:rsidR="0077512C" w:rsidRDefault="0083177B">
            <w:pPr>
              <w:jc w:val="center"/>
              <w:rPr>
                <w:rFonts w:ascii="Times New Roman" w:hAnsi="Times New Roman"/>
                <w:szCs w:val="21"/>
              </w:rPr>
            </w:pPr>
            <w:r>
              <w:rPr>
                <w:rFonts w:ascii="Times New Roman" w:hAnsi="Times New Roman" w:hint="eastAsia"/>
                <w:szCs w:val="21"/>
              </w:rPr>
              <w:t>6</w:t>
            </w:r>
            <w:r>
              <w:rPr>
                <w:rFonts w:ascii="Times New Roman" w:hAnsi="Times New Roman" w:hint="eastAsia"/>
                <w:szCs w:val="21"/>
              </w:rPr>
              <w:t>月</w:t>
            </w:r>
            <w:r>
              <w:rPr>
                <w:rFonts w:ascii="Times New Roman" w:hAnsi="Times New Roman" w:hint="eastAsia"/>
                <w:szCs w:val="21"/>
              </w:rPr>
              <w:t>21</w:t>
            </w:r>
            <w:r>
              <w:rPr>
                <w:rFonts w:ascii="Times New Roman" w:hAnsi="Times New Roman" w:hint="eastAsia"/>
                <w:szCs w:val="21"/>
              </w:rPr>
              <w:t>日上午</w:t>
            </w:r>
          </w:p>
        </w:tc>
        <w:tc>
          <w:tcPr>
            <w:tcW w:w="800" w:type="dxa"/>
            <w:vAlign w:val="center"/>
          </w:tcPr>
          <w:p w:rsidR="0077512C" w:rsidRDefault="0083177B">
            <w:pPr>
              <w:jc w:val="center"/>
              <w:rPr>
                <w:rFonts w:ascii="Times New Roman" w:hAnsi="Times New Roman"/>
                <w:szCs w:val="21"/>
              </w:rPr>
            </w:pPr>
            <w:r>
              <w:rPr>
                <w:rFonts w:ascii="Times New Roman" w:hAnsi="Times New Roman" w:hint="eastAsia"/>
                <w:szCs w:val="21"/>
              </w:rPr>
              <w:t>9:00-</w:t>
            </w:r>
          </w:p>
          <w:p w:rsidR="0077512C" w:rsidRDefault="0083177B">
            <w:pPr>
              <w:jc w:val="center"/>
              <w:rPr>
                <w:rFonts w:ascii="Times New Roman" w:hAnsi="Times New Roman"/>
                <w:szCs w:val="21"/>
              </w:rPr>
            </w:pPr>
            <w:r>
              <w:rPr>
                <w:rFonts w:ascii="Times New Roman" w:hAnsi="Times New Roman" w:hint="eastAsia"/>
                <w:szCs w:val="21"/>
              </w:rPr>
              <w:t>11:30</w:t>
            </w:r>
          </w:p>
        </w:tc>
        <w:tc>
          <w:tcPr>
            <w:tcW w:w="3733" w:type="dxa"/>
          </w:tcPr>
          <w:p w:rsidR="0077512C" w:rsidRDefault="0083177B">
            <w:pPr>
              <w:jc w:val="left"/>
              <w:rPr>
                <w:rFonts w:ascii="Times New Roman" w:hAnsi="Times New Roman"/>
                <w:szCs w:val="21"/>
              </w:rPr>
            </w:pPr>
            <w:r>
              <w:rPr>
                <w:rFonts w:ascii="Times New Roman" w:hAnsi="Times New Roman"/>
                <w:szCs w:val="21"/>
              </w:rPr>
              <w:t>2</w:t>
            </w:r>
            <w:r>
              <w:rPr>
                <w:rFonts w:ascii="Times New Roman" w:hAnsi="Times New Roman" w:hint="eastAsia"/>
                <w:szCs w:val="21"/>
              </w:rPr>
              <w:t>.</w:t>
            </w:r>
            <w:r>
              <w:rPr>
                <w:rFonts w:ascii="Times New Roman" w:hAnsi="Times New Roman"/>
                <w:szCs w:val="21"/>
              </w:rPr>
              <w:t>直播平台介绍</w:t>
            </w:r>
          </w:p>
          <w:p w:rsidR="0077512C" w:rsidRDefault="0083177B">
            <w:pPr>
              <w:ind w:firstLineChars="100" w:firstLine="210"/>
              <w:jc w:val="left"/>
              <w:rPr>
                <w:rFonts w:ascii="Times New Roman" w:hAnsi="Times New Roman"/>
                <w:szCs w:val="21"/>
              </w:rPr>
            </w:pPr>
            <w:r>
              <w:rPr>
                <w:rFonts w:ascii="Times New Roman" w:eastAsia="等线" w:hAnsi="Times New Roman"/>
                <w:szCs w:val="21"/>
              </w:rPr>
              <w:t>•</w:t>
            </w:r>
            <w:r>
              <w:rPr>
                <w:rFonts w:ascii="Times New Roman" w:hAnsi="Times New Roman"/>
                <w:szCs w:val="21"/>
              </w:rPr>
              <w:t>淘宝</w:t>
            </w:r>
            <w:r>
              <w:rPr>
                <w:rFonts w:ascii="Times New Roman" w:hAnsi="Times New Roman" w:hint="eastAsia"/>
                <w:szCs w:val="21"/>
              </w:rPr>
              <w:t>、</w:t>
            </w:r>
            <w:r>
              <w:rPr>
                <w:rFonts w:ascii="Times New Roman" w:hAnsi="Times New Roman"/>
                <w:szCs w:val="21"/>
              </w:rPr>
              <w:t>抖音</w:t>
            </w:r>
            <w:r>
              <w:rPr>
                <w:rFonts w:ascii="Times New Roman" w:hAnsi="Times New Roman" w:hint="eastAsia"/>
                <w:szCs w:val="21"/>
              </w:rPr>
              <w:t>、</w:t>
            </w:r>
            <w:r>
              <w:rPr>
                <w:rFonts w:ascii="Times New Roman" w:hAnsi="Times New Roman"/>
                <w:szCs w:val="21"/>
              </w:rPr>
              <w:t>小红书</w:t>
            </w:r>
            <w:r>
              <w:rPr>
                <w:rFonts w:ascii="Times New Roman" w:hAnsi="Times New Roman" w:hint="eastAsia"/>
                <w:szCs w:val="21"/>
              </w:rPr>
              <w:t>、</w:t>
            </w:r>
            <w:r>
              <w:rPr>
                <w:rFonts w:ascii="Times New Roman" w:hAnsi="Times New Roman"/>
                <w:szCs w:val="21"/>
              </w:rPr>
              <w:t>快手等直播平台介绍</w:t>
            </w:r>
          </w:p>
        </w:tc>
        <w:tc>
          <w:tcPr>
            <w:tcW w:w="1507" w:type="dxa"/>
            <w:vAlign w:val="center"/>
          </w:tcPr>
          <w:p w:rsidR="0077512C" w:rsidRDefault="0083177B">
            <w:pPr>
              <w:jc w:val="center"/>
              <w:rPr>
                <w:rFonts w:ascii="Times New Roman" w:hAnsi="Times New Roman"/>
                <w:szCs w:val="21"/>
              </w:rPr>
            </w:pPr>
            <w:r>
              <w:rPr>
                <w:rFonts w:ascii="Times New Roman" w:hAnsi="Times New Roman" w:hint="eastAsia"/>
                <w:szCs w:val="21"/>
              </w:rPr>
              <w:t>玉衡楼</w:t>
            </w:r>
            <w:r>
              <w:rPr>
                <w:rFonts w:ascii="Times New Roman" w:hAnsi="Times New Roman" w:hint="eastAsia"/>
                <w:szCs w:val="21"/>
              </w:rPr>
              <w:t>B108</w:t>
            </w:r>
          </w:p>
        </w:tc>
        <w:tc>
          <w:tcPr>
            <w:tcW w:w="1371" w:type="dxa"/>
            <w:vAlign w:val="center"/>
          </w:tcPr>
          <w:p w:rsidR="0077512C" w:rsidRDefault="0083177B">
            <w:pPr>
              <w:jc w:val="center"/>
              <w:rPr>
                <w:rFonts w:ascii="Times New Roman" w:hAnsi="Times New Roman"/>
                <w:color w:val="FF0000"/>
                <w:szCs w:val="21"/>
              </w:rPr>
            </w:pPr>
            <w:r>
              <w:rPr>
                <w:rFonts w:ascii="Times New Roman" w:hAnsi="Times New Roman" w:hint="eastAsia"/>
                <w:color w:val="000000"/>
                <w:szCs w:val="21"/>
              </w:rPr>
              <w:t>张弋</w:t>
            </w:r>
            <w:r>
              <w:rPr>
                <w:rFonts w:ascii="Times New Roman" w:hAnsi="Times New Roman"/>
                <w:color w:val="000000"/>
                <w:szCs w:val="21"/>
              </w:rPr>
              <w:br/>
            </w:r>
            <w:r>
              <w:rPr>
                <w:rFonts w:ascii="Times New Roman" w:hAnsi="Times New Roman" w:hint="eastAsia"/>
                <w:color w:val="000000"/>
                <w:szCs w:val="21"/>
              </w:rPr>
              <w:t>13275757573</w:t>
            </w:r>
          </w:p>
        </w:tc>
        <w:tc>
          <w:tcPr>
            <w:tcW w:w="1568" w:type="dxa"/>
            <w:vAlign w:val="center"/>
          </w:tcPr>
          <w:p w:rsidR="0077512C" w:rsidRDefault="0083177B">
            <w:pPr>
              <w:jc w:val="center"/>
              <w:rPr>
                <w:rFonts w:ascii="Times New Roman" w:eastAsia="宋体" w:hAnsi="Times New Roman"/>
                <w:color w:val="000000"/>
                <w:szCs w:val="21"/>
              </w:rPr>
            </w:pPr>
            <w:r>
              <w:rPr>
                <w:rFonts w:ascii="Times New Roman" w:hAnsi="Times New Roman" w:hint="eastAsia"/>
                <w:color w:val="000000"/>
                <w:szCs w:val="21"/>
              </w:rPr>
              <w:t>李丹虹</w:t>
            </w:r>
          </w:p>
        </w:tc>
      </w:tr>
      <w:tr w:rsidR="0077512C">
        <w:trPr>
          <w:trHeight w:val="849"/>
        </w:trPr>
        <w:tc>
          <w:tcPr>
            <w:tcW w:w="1067" w:type="dxa"/>
            <w:vAlign w:val="center"/>
          </w:tcPr>
          <w:p w:rsidR="0077512C" w:rsidRDefault="0083177B">
            <w:pPr>
              <w:jc w:val="center"/>
              <w:rPr>
                <w:rFonts w:ascii="Times New Roman" w:hAnsi="Times New Roman"/>
                <w:szCs w:val="21"/>
              </w:rPr>
            </w:pPr>
            <w:r>
              <w:rPr>
                <w:rFonts w:ascii="Times New Roman" w:hAnsi="Times New Roman" w:hint="eastAsia"/>
                <w:szCs w:val="21"/>
              </w:rPr>
              <w:t>6</w:t>
            </w:r>
            <w:r>
              <w:rPr>
                <w:rFonts w:ascii="Times New Roman" w:hAnsi="Times New Roman" w:hint="eastAsia"/>
                <w:szCs w:val="21"/>
              </w:rPr>
              <w:t>月</w:t>
            </w:r>
            <w:r>
              <w:rPr>
                <w:rFonts w:ascii="Times New Roman" w:hAnsi="Times New Roman" w:hint="eastAsia"/>
                <w:szCs w:val="21"/>
              </w:rPr>
              <w:t>21</w:t>
            </w:r>
            <w:r>
              <w:rPr>
                <w:rFonts w:ascii="Times New Roman" w:hAnsi="Times New Roman" w:hint="eastAsia"/>
                <w:szCs w:val="21"/>
              </w:rPr>
              <w:t>日下午</w:t>
            </w:r>
          </w:p>
        </w:tc>
        <w:tc>
          <w:tcPr>
            <w:tcW w:w="800" w:type="dxa"/>
            <w:vAlign w:val="center"/>
          </w:tcPr>
          <w:p w:rsidR="0077512C" w:rsidRDefault="0083177B">
            <w:pPr>
              <w:jc w:val="center"/>
              <w:rPr>
                <w:rFonts w:ascii="Times New Roman" w:hAnsi="Times New Roman"/>
                <w:szCs w:val="21"/>
              </w:rPr>
            </w:pPr>
            <w:r>
              <w:rPr>
                <w:rFonts w:ascii="Times New Roman" w:hAnsi="Times New Roman" w:hint="eastAsia"/>
                <w:szCs w:val="21"/>
              </w:rPr>
              <w:t>14:00-16:30</w:t>
            </w:r>
          </w:p>
        </w:tc>
        <w:tc>
          <w:tcPr>
            <w:tcW w:w="3733" w:type="dxa"/>
          </w:tcPr>
          <w:p w:rsidR="0077512C" w:rsidRDefault="0083177B">
            <w:pPr>
              <w:jc w:val="left"/>
              <w:rPr>
                <w:rFonts w:ascii="Times New Roman" w:hAnsi="Times New Roman"/>
                <w:szCs w:val="21"/>
              </w:rPr>
            </w:pPr>
            <w:r>
              <w:rPr>
                <w:rFonts w:ascii="Times New Roman" w:hAnsi="Times New Roman"/>
                <w:szCs w:val="21"/>
              </w:rPr>
              <w:t>3</w:t>
            </w:r>
            <w:r>
              <w:rPr>
                <w:rFonts w:ascii="Times New Roman" w:hAnsi="Times New Roman" w:hint="eastAsia"/>
                <w:szCs w:val="21"/>
              </w:rPr>
              <w:t>.</w:t>
            </w:r>
            <w:r>
              <w:rPr>
                <w:rFonts w:ascii="Times New Roman" w:hAnsi="Times New Roman"/>
                <w:szCs w:val="21"/>
              </w:rPr>
              <w:t>直播定位与场景运营</w:t>
            </w:r>
          </w:p>
          <w:p w:rsidR="0077512C" w:rsidRDefault="0083177B">
            <w:pPr>
              <w:ind w:firstLineChars="100" w:firstLine="210"/>
              <w:jc w:val="left"/>
              <w:rPr>
                <w:rFonts w:ascii="Times New Roman" w:hAnsi="Times New Roman"/>
                <w:szCs w:val="21"/>
              </w:rPr>
            </w:pPr>
            <w:r>
              <w:rPr>
                <w:rFonts w:ascii="Times New Roman" w:eastAsia="等线" w:hAnsi="Times New Roman"/>
                <w:szCs w:val="21"/>
              </w:rPr>
              <w:t>•</w:t>
            </w:r>
            <w:r>
              <w:rPr>
                <w:rFonts w:ascii="Times New Roman" w:eastAsia="等线" w:hAnsi="Times New Roman"/>
                <w:szCs w:val="21"/>
              </w:rPr>
              <w:t>人群</w:t>
            </w:r>
            <w:r>
              <w:rPr>
                <w:rFonts w:ascii="Times New Roman" w:hAnsi="Times New Roman"/>
                <w:szCs w:val="21"/>
              </w:rPr>
              <w:t>、货品以及直播的定位</w:t>
            </w:r>
          </w:p>
          <w:p w:rsidR="0077512C" w:rsidRDefault="0083177B">
            <w:pPr>
              <w:ind w:firstLineChars="100" w:firstLine="210"/>
              <w:jc w:val="left"/>
              <w:rPr>
                <w:rFonts w:ascii="Times New Roman" w:eastAsia="等线" w:hAnsi="Times New Roman"/>
                <w:szCs w:val="21"/>
              </w:rPr>
            </w:pPr>
            <w:r>
              <w:rPr>
                <w:rFonts w:ascii="Times New Roman" w:eastAsia="等线" w:hAnsi="Times New Roman"/>
                <w:szCs w:val="21"/>
              </w:rPr>
              <w:t>•</w:t>
            </w:r>
            <w:r>
              <w:rPr>
                <w:rFonts w:ascii="Times New Roman" w:hAnsi="Times New Roman"/>
                <w:szCs w:val="21"/>
              </w:rPr>
              <w:t>直播间场景方案</w:t>
            </w:r>
          </w:p>
        </w:tc>
        <w:tc>
          <w:tcPr>
            <w:tcW w:w="1507" w:type="dxa"/>
            <w:vAlign w:val="center"/>
          </w:tcPr>
          <w:p w:rsidR="0077512C" w:rsidRDefault="0083177B">
            <w:pPr>
              <w:jc w:val="center"/>
              <w:rPr>
                <w:rFonts w:ascii="Times New Roman" w:hAnsi="Times New Roman"/>
                <w:szCs w:val="21"/>
              </w:rPr>
            </w:pPr>
            <w:r>
              <w:rPr>
                <w:rFonts w:ascii="Times New Roman" w:hAnsi="Times New Roman" w:hint="eastAsia"/>
                <w:szCs w:val="21"/>
              </w:rPr>
              <w:t>玉衡楼</w:t>
            </w:r>
            <w:r>
              <w:rPr>
                <w:rFonts w:ascii="Times New Roman" w:hAnsi="Times New Roman" w:hint="eastAsia"/>
                <w:szCs w:val="21"/>
              </w:rPr>
              <w:t>B108</w:t>
            </w:r>
          </w:p>
        </w:tc>
        <w:tc>
          <w:tcPr>
            <w:tcW w:w="1371" w:type="dxa"/>
            <w:vAlign w:val="center"/>
          </w:tcPr>
          <w:p w:rsidR="0077512C" w:rsidRDefault="0083177B">
            <w:pPr>
              <w:jc w:val="center"/>
              <w:rPr>
                <w:rFonts w:ascii="Times New Roman" w:hAnsi="Times New Roman"/>
                <w:color w:val="FF0000"/>
                <w:szCs w:val="21"/>
              </w:rPr>
            </w:pPr>
            <w:r>
              <w:rPr>
                <w:rFonts w:ascii="Times New Roman" w:hAnsi="Times New Roman" w:hint="eastAsia"/>
                <w:color w:val="000000"/>
                <w:szCs w:val="21"/>
              </w:rPr>
              <w:t>张弋</w:t>
            </w:r>
            <w:r>
              <w:rPr>
                <w:rFonts w:ascii="Times New Roman" w:hAnsi="Times New Roman"/>
                <w:color w:val="000000"/>
                <w:szCs w:val="21"/>
              </w:rPr>
              <w:br/>
            </w:r>
            <w:r>
              <w:rPr>
                <w:rFonts w:ascii="Times New Roman" w:hAnsi="Times New Roman" w:hint="eastAsia"/>
                <w:color w:val="000000"/>
                <w:szCs w:val="21"/>
              </w:rPr>
              <w:t>13275757573</w:t>
            </w:r>
          </w:p>
        </w:tc>
        <w:tc>
          <w:tcPr>
            <w:tcW w:w="1568" w:type="dxa"/>
            <w:vAlign w:val="center"/>
          </w:tcPr>
          <w:p w:rsidR="0077512C" w:rsidRDefault="0083177B">
            <w:pPr>
              <w:jc w:val="center"/>
              <w:rPr>
                <w:rFonts w:ascii="Times New Roman" w:eastAsia="宋体" w:hAnsi="Times New Roman"/>
                <w:color w:val="000000"/>
                <w:szCs w:val="21"/>
              </w:rPr>
            </w:pPr>
            <w:r>
              <w:rPr>
                <w:rFonts w:ascii="Times New Roman" w:hAnsi="Times New Roman" w:hint="eastAsia"/>
                <w:color w:val="000000"/>
                <w:szCs w:val="21"/>
              </w:rPr>
              <w:t>夏璐</w:t>
            </w:r>
          </w:p>
        </w:tc>
      </w:tr>
      <w:tr w:rsidR="0077512C">
        <w:trPr>
          <w:trHeight w:val="90"/>
        </w:trPr>
        <w:tc>
          <w:tcPr>
            <w:tcW w:w="1067" w:type="dxa"/>
            <w:vAlign w:val="center"/>
          </w:tcPr>
          <w:p w:rsidR="0077512C" w:rsidRDefault="0083177B">
            <w:pPr>
              <w:jc w:val="center"/>
              <w:rPr>
                <w:rFonts w:ascii="Times New Roman" w:hAnsi="Times New Roman"/>
                <w:szCs w:val="21"/>
              </w:rPr>
            </w:pPr>
            <w:r>
              <w:rPr>
                <w:rFonts w:ascii="Times New Roman" w:hAnsi="Times New Roman" w:hint="eastAsia"/>
                <w:szCs w:val="21"/>
              </w:rPr>
              <w:t>6</w:t>
            </w:r>
            <w:r>
              <w:rPr>
                <w:rFonts w:ascii="Times New Roman" w:hAnsi="Times New Roman" w:hint="eastAsia"/>
                <w:szCs w:val="21"/>
              </w:rPr>
              <w:t>月</w:t>
            </w:r>
            <w:r>
              <w:rPr>
                <w:rFonts w:ascii="Times New Roman" w:hAnsi="Times New Roman" w:hint="eastAsia"/>
                <w:szCs w:val="21"/>
              </w:rPr>
              <w:t>22</w:t>
            </w:r>
            <w:r>
              <w:rPr>
                <w:rFonts w:ascii="Times New Roman" w:hAnsi="Times New Roman" w:hint="eastAsia"/>
                <w:szCs w:val="21"/>
              </w:rPr>
              <w:t>日上午</w:t>
            </w:r>
          </w:p>
        </w:tc>
        <w:tc>
          <w:tcPr>
            <w:tcW w:w="800" w:type="dxa"/>
            <w:vAlign w:val="center"/>
          </w:tcPr>
          <w:p w:rsidR="0077512C" w:rsidRDefault="0083177B">
            <w:pPr>
              <w:jc w:val="right"/>
              <w:rPr>
                <w:rFonts w:ascii="Times New Roman" w:hAnsi="Times New Roman"/>
                <w:szCs w:val="21"/>
              </w:rPr>
            </w:pPr>
            <w:r>
              <w:rPr>
                <w:rFonts w:ascii="Times New Roman" w:hAnsi="Times New Roman" w:hint="eastAsia"/>
                <w:szCs w:val="21"/>
              </w:rPr>
              <w:t>9:00-</w:t>
            </w:r>
          </w:p>
          <w:p w:rsidR="0077512C" w:rsidRDefault="0083177B">
            <w:pPr>
              <w:jc w:val="right"/>
              <w:rPr>
                <w:rFonts w:ascii="Times New Roman" w:hAnsi="Times New Roman"/>
                <w:szCs w:val="21"/>
              </w:rPr>
            </w:pPr>
            <w:r>
              <w:rPr>
                <w:rFonts w:ascii="Times New Roman" w:hAnsi="Times New Roman" w:hint="eastAsia"/>
                <w:szCs w:val="21"/>
              </w:rPr>
              <w:t>11</w:t>
            </w:r>
            <w:r>
              <w:rPr>
                <w:rFonts w:ascii="Times New Roman" w:hAnsi="Times New Roman" w:hint="eastAsia"/>
                <w:szCs w:val="21"/>
              </w:rPr>
              <w:t>：</w:t>
            </w:r>
            <w:r>
              <w:rPr>
                <w:rFonts w:ascii="Times New Roman" w:hAnsi="Times New Roman" w:hint="eastAsia"/>
                <w:szCs w:val="21"/>
              </w:rPr>
              <w:t>30</w:t>
            </w:r>
          </w:p>
        </w:tc>
        <w:tc>
          <w:tcPr>
            <w:tcW w:w="3733" w:type="dxa"/>
          </w:tcPr>
          <w:p w:rsidR="0077512C" w:rsidRDefault="0083177B">
            <w:pPr>
              <w:jc w:val="left"/>
              <w:rPr>
                <w:rFonts w:ascii="Times New Roman" w:hAnsi="Times New Roman"/>
                <w:color w:val="000000"/>
                <w:szCs w:val="21"/>
              </w:rPr>
            </w:pPr>
            <w:r>
              <w:rPr>
                <w:rFonts w:ascii="Times New Roman" w:hAnsi="Times New Roman" w:hint="eastAsia"/>
                <w:b/>
                <w:bCs/>
                <w:color w:val="000000"/>
                <w:szCs w:val="21"/>
              </w:rPr>
              <w:t>专题三：</w:t>
            </w:r>
            <w:r>
              <w:rPr>
                <w:rFonts w:ascii="Times New Roman" w:hAnsi="Times New Roman"/>
                <w:b/>
                <w:bCs/>
                <w:color w:val="000000"/>
                <w:szCs w:val="21"/>
              </w:rPr>
              <w:t>企业该如何进行直播带货</w:t>
            </w:r>
          </w:p>
          <w:p w:rsidR="0077512C" w:rsidRDefault="0083177B">
            <w:pPr>
              <w:jc w:val="left"/>
              <w:rPr>
                <w:rFonts w:ascii="Times New Roman" w:hAnsi="Times New Roman"/>
                <w:szCs w:val="21"/>
              </w:rPr>
            </w:pPr>
            <w:r>
              <w:rPr>
                <w:rFonts w:ascii="Times New Roman" w:hAnsi="Times New Roman"/>
                <w:szCs w:val="21"/>
              </w:rPr>
              <w:t>1</w:t>
            </w:r>
            <w:r>
              <w:rPr>
                <w:rFonts w:ascii="Times New Roman" w:hAnsi="Times New Roman" w:hint="eastAsia"/>
                <w:szCs w:val="21"/>
              </w:rPr>
              <w:t>.</w:t>
            </w:r>
            <w:r>
              <w:rPr>
                <w:rFonts w:ascii="Times New Roman" w:hAnsi="Times New Roman"/>
                <w:szCs w:val="21"/>
              </w:rPr>
              <w:t>企业店铺直播间定位与装修</w:t>
            </w:r>
          </w:p>
          <w:p w:rsidR="0077512C" w:rsidRDefault="0083177B">
            <w:pPr>
              <w:jc w:val="left"/>
              <w:rPr>
                <w:rFonts w:ascii="Times New Roman" w:hAnsi="Times New Roman"/>
                <w:szCs w:val="21"/>
              </w:rPr>
            </w:pPr>
            <w:r>
              <w:rPr>
                <w:rFonts w:ascii="Times New Roman" w:hAnsi="Times New Roman"/>
                <w:szCs w:val="21"/>
              </w:rPr>
              <w:t>2</w:t>
            </w:r>
            <w:r>
              <w:rPr>
                <w:rFonts w:ascii="Times New Roman" w:hAnsi="Times New Roman" w:hint="eastAsia"/>
                <w:szCs w:val="21"/>
              </w:rPr>
              <w:t>.</w:t>
            </w:r>
            <w:r>
              <w:rPr>
                <w:rFonts w:ascii="Times New Roman" w:hAnsi="Times New Roman"/>
                <w:szCs w:val="21"/>
              </w:rPr>
              <w:t>企业店铺直播间营销数据分析复盘</w:t>
            </w:r>
          </w:p>
          <w:p w:rsidR="0077512C" w:rsidRDefault="0083177B">
            <w:pPr>
              <w:jc w:val="left"/>
              <w:rPr>
                <w:rFonts w:ascii="Times New Roman" w:hAnsi="Times New Roman"/>
                <w:szCs w:val="21"/>
              </w:rPr>
            </w:pPr>
            <w:r>
              <w:rPr>
                <w:rFonts w:ascii="Times New Roman" w:hAnsi="Times New Roman"/>
                <w:szCs w:val="21"/>
              </w:rPr>
              <w:t>3</w:t>
            </w:r>
            <w:r>
              <w:rPr>
                <w:rFonts w:ascii="Times New Roman" w:hAnsi="Times New Roman" w:hint="eastAsia"/>
                <w:szCs w:val="21"/>
              </w:rPr>
              <w:t>.</w:t>
            </w:r>
            <w:r>
              <w:rPr>
                <w:rFonts w:ascii="Times New Roman" w:hAnsi="Times New Roman"/>
                <w:szCs w:val="21"/>
              </w:rPr>
              <w:t>企业店铺直播团队配置与分工</w:t>
            </w:r>
          </w:p>
          <w:p w:rsidR="0077512C" w:rsidRDefault="0083177B">
            <w:pPr>
              <w:jc w:val="left"/>
              <w:rPr>
                <w:rFonts w:ascii="Times New Roman" w:hAnsi="Times New Roman"/>
                <w:szCs w:val="21"/>
              </w:rPr>
            </w:pPr>
            <w:r>
              <w:rPr>
                <w:rFonts w:ascii="Times New Roman" w:hAnsi="Times New Roman"/>
                <w:szCs w:val="21"/>
              </w:rPr>
              <w:t>4</w:t>
            </w:r>
            <w:r>
              <w:rPr>
                <w:rFonts w:ascii="Times New Roman" w:hAnsi="Times New Roman" w:hint="eastAsia"/>
                <w:szCs w:val="21"/>
              </w:rPr>
              <w:t>.</w:t>
            </w:r>
            <w:r>
              <w:rPr>
                <w:rFonts w:ascii="Times New Roman" w:hAnsi="Times New Roman"/>
                <w:szCs w:val="21"/>
              </w:rPr>
              <w:t>企业店铺直播效果保障措施与方案</w:t>
            </w:r>
          </w:p>
        </w:tc>
        <w:tc>
          <w:tcPr>
            <w:tcW w:w="1507" w:type="dxa"/>
            <w:vAlign w:val="center"/>
          </w:tcPr>
          <w:p w:rsidR="0077512C" w:rsidRDefault="0083177B">
            <w:pPr>
              <w:jc w:val="center"/>
              <w:rPr>
                <w:rFonts w:ascii="Times New Roman" w:hAnsi="Times New Roman"/>
                <w:szCs w:val="21"/>
              </w:rPr>
            </w:pPr>
            <w:r>
              <w:rPr>
                <w:rFonts w:ascii="Times New Roman" w:hAnsi="Times New Roman" w:hint="eastAsia"/>
                <w:szCs w:val="21"/>
              </w:rPr>
              <w:t>玉衡楼</w:t>
            </w:r>
            <w:r>
              <w:rPr>
                <w:rFonts w:ascii="Times New Roman" w:hAnsi="Times New Roman" w:hint="eastAsia"/>
                <w:szCs w:val="21"/>
              </w:rPr>
              <w:t>B108</w:t>
            </w:r>
          </w:p>
        </w:tc>
        <w:tc>
          <w:tcPr>
            <w:tcW w:w="1371" w:type="dxa"/>
            <w:vAlign w:val="center"/>
          </w:tcPr>
          <w:p w:rsidR="0077512C" w:rsidRDefault="0083177B">
            <w:pPr>
              <w:jc w:val="center"/>
              <w:rPr>
                <w:rFonts w:ascii="Times New Roman" w:hAnsi="Times New Roman"/>
                <w:color w:val="FF0000"/>
                <w:szCs w:val="21"/>
              </w:rPr>
            </w:pPr>
            <w:proofErr w:type="gramStart"/>
            <w:r>
              <w:rPr>
                <w:rFonts w:ascii="Times New Roman" w:hAnsi="Times New Roman" w:hint="eastAsia"/>
                <w:color w:val="000000"/>
                <w:szCs w:val="21"/>
              </w:rPr>
              <w:t>夏理想</w:t>
            </w:r>
            <w:proofErr w:type="gramEnd"/>
            <w:r>
              <w:rPr>
                <w:rFonts w:ascii="Times New Roman" w:hAnsi="Times New Roman"/>
                <w:color w:val="000000"/>
                <w:szCs w:val="21"/>
              </w:rPr>
              <w:br/>
            </w:r>
            <w:r>
              <w:rPr>
                <w:rFonts w:ascii="Times New Roman" w:hAnsi="Times New Roman" w:hint="eastAsia"/>
                <w:color w:val="000000"/>
                <w:szCs w:val="21"/>
              </w:rPr>
              <w:t>16607000899</w:t>
            </w:r>
          </w:p>
        </w:tc>
        <w:tc>
          <w:tcPr>
            <w:tcW w:w="1568" w:type="dxa"/>
            <w:vAlign w:val="center"/>
          </w:tcPr>
          <w:p w:rsidR="0077512C" w:rsidRDefault="0083177B">
            <w:pPr>
              <w:jc w:val="center"/>
              <w:rPr>
                <w:rFonts w:ascii="Times New Roman" w:eastAsia="宋体" w:hAnsi="Times New Roman"/>
                <w:color w:val="000000"/>
                <w:szCs w:val="21"/>
              </w:rPr>
            </w:pPr>
            <w:r>
              <w:rPr>
                <w:rFonts w:ascii="Times New Roman" w:hAnsi="Times New Roman" w:hint="eastAsia"/>
                <w:color w:val="000000"/>
                <w:szCs w:val="21"/>
              </w:rPr>
              <w:t>吕敏</w:t>
            </w:r>
          </w:p>
        </w:tc>
      </w:tr>
      <w:tr w:rsidR="0077512C">
        <w:trPr>
          <w:trHeight w:val="1799"/>
        </w:trPr>
        <w:tc>
          <w:tcPr>
            <w:tcW w:w="1067" w:type="dxa"/>
            <w:vAlign w:val="center"/>
          </w:tcPr>
          <w:p w:rsidR="0077512C" w:rsidRDefault="0083177B">
            <w:pPr>
              <w:jc w:val="center"/>
              <w:rPr>
                <w:rFonts w:ascii="Times New Roman" w:hAnsi="Times New Roman"/>
                <w:szCs w:val="21"/>
              </w:rPr>
            </w:pPr>
            <w:r>
              <w:rPr>
                <w:rFonts w:ascii="Times New Roman" w:hAnsi="Times New Roman" w:hint="eastAsia"/>
                <w:szCs w:val="21"/>
              </w:rPr>
              <w:t>6</w:t>
            </w:r>
            <w:r>
              <w:rPr>
                <w:rFonts w:ascii="Times New Roman" w:hAnsi="Times New Roman" w:hint="eastAsia"/>
                <w:szCs w:val="21"/>
              </w:rPr>
              <w:t>月</w:t>
            </w:r>
            <w:r>
              <w:rPr>
                <w:rFonts w:ascii="Times New Roman" w:hAnsi="Times New Roman" w:hint="eastAsia"/>
                <w:szCs w:val="21"/>
              </w:rPr>
              <w:t>22</w:t>
            </w:r>
            <w:r>
              <w:rPr>
                <w:rFonts w:ascii="Times New Roman" w:hAnsi="Times New Roman" w:hint="eastAsia"/>
                <w:szCs w:val="21"/>
              </w:rPr>
              <w:t>日下午</w:t>
            </w:r>
          </w:p>
        </w:tc>
        <w:tc>
          <w:tcPr>
            <w:tcW w:w="800" w:type="dxa"/>
            <w:vAlign w:val="center"/>
          </w:tcPr>
          <w:p w:rsidR="0077512C" w:rsidRDefault="0083177B">
            <w:pPr>
              <w:jc w:val="center"/>
              <w:rPr>
                <w:rFonts w:ascii="Times New Roman" w:hAnsi="Times New Roman"/>
                <w:szCs w:val="21"/>
              </w:rPr>
            </w:pPr>
            <w:r>
              <w:rPr>
                <w:rFonts w:ascii="Times New Roman" w:hAnsi="Times New Roman" w:hint="eastAsia"/>
                <w:szCs w:val="21"/>
              </w:rPr>
              <w:t>14:00-16:30</w:t>
            </w:r>
          </w:p>
        </w:tc>
        <w:tc>
          <w:tcPr>
            <w:tcW w:w="3733" w:type="dxa"/>
          </w:tcPr>
          <w:p w:rsidR="0077512C" w:rsidRDefault="0083177B">
            <w:pPr>
              <w:jc w:val="left"/>
              <w:rPr>
                <w:rFonts w:ascii="Times New Roman" w:hAnsi="Times New Roman"/>
                <w:szCs w:val="21"/>
              </w:rPr>
            </w:pPr>
            <w:r>
              <w:rPr>
                <w:rFonts w:ascii="Times New Roman" w:hAnsi="Times New Roman" w:hint="eastAsia"/>
                <w:b/>
                <w:bCs/>
                <w:color w:val="000000"/>
                <w:szCs w:val="21"/>
              </w:rPr>
              <w:t>专题四：</w:t>
            </w:r>
            <w:r>
              <w:rPr>
                <w:rFonts w:ascii="Times New Roman" w:hAnsi="Times New Roman"/>
                <w:b/>
                <w:bCs/>
                <w:color w:val="000000"/>
                <w:szCs w:val="21"/>
              </w:rPr>
              <w:t>直播电商如何与</w:t>
            </w:r>
            <w:proofErr w:type="gramStart"/>
            <w:r>
              <w:rPr>
                <w:rFonts w:ascii="Times New Roman" w:hAnsi="Times New Roman"/>
                <w:b/>
                <w:bCs/>
                <w:color w:val="000000"/>
                <w:szCs w:val="21"/>
              </w:rPr>
              <w:t>传统电</w:t>
            </w:r>
            <w:proofErr w:type="gramEnd"/>
            <w:r>
              <w:rPr>
                <w:rFonts w:ascii="Times New Roman" w:hAnsi="Times New Roman"/>
                <w:b/>
                <w:bCs/>
                <w:color w:val="000000"/>
                <w:szCs w:val="21"/>
              </w:rPr>
              <w:t>商优势互补</w:t>
            </w:r>
            <w:r>
              <w:rPr>
                <w:rFonts w:ascii="Times New Roman" w:hAnsi="Times New Roman"/>
                <w:szCs w:val="21"/>
              </w:rPr>
              <w:t xml:space="preserve"> </w:t>
            </w:r>
          </w:p>
          <w:p w:rsidR="0077512C" w:rsidRDefault="0083177B">
            <w:pPr>
              <w:jc w:val="left"/>
              <w:rPr>
                <w:rFonts w:ascii="Times New Roman" w:hAnsi="Times New Roman"/>
                <w:szCs w:val="21"/>
              </w:rPr>
            </w:pPr>
            <w:r>
              <w:rPr>
                <w:rFonts w:ascii="Times New Roman" w:hAnsi="Times New Roman"/>
                <w:szCs w:val="21"/>
              </w:rPr>
              <w:t>1</w:t>
            </w:r>
            <w:r>
              <w:rPr>
                <w:rFonts w:ascii="Times New Roman" w:hAnsi="Times New Roman" w:hint="eastAsia"/>
                <w:szCs w:val="21"/>
              </w:rPr>
              <w:t>.</w:t>
            </w:r>
            <w:r>
              <w:rPr>
                <w:rFonts w:ascii="Times New Roman" w:hAnsi="Times New Roman"/>
                <w:szCs w:val="21"/>
              </w:rPr>
              <w:t>目前直播的平台及属性分析</w:t>
            </w:r>
          </w:p>
          <w:p w:rsidR="0077512C" w:rsidRDefault="0083177B">
            <w:pPr>
              <w:jc w:val="left"/>
              <w:rPr>
                <w:rFonts w:ascii="Times New Roman" w:hAnsi="Times New Roman"/>
                <w:szCs w:val="21"/>
              </w:rPr>
            </w:pPr>
            <w:r>
              <w:rPr>
                <w:rFonts w:ascii="Times New Roman" w:hAnsi="Times New Roman"/>
                <w:szCs w:val="21"/>
              </w:rPr>
              <w:t>2</w:t>
            </w:r>
            <w:r>
              <w:rPr>
                <w:rFonts w:ascii="Times New Roman" w:hAnsi="Times New Roman" w:hint="eastAsia"/>
                <w:szCs w:val="21"/>
              </w:rPr>
              <w:t>.</w:t>
            </w:r>
            <w:r>
              <w:rPr>
                <w:rFonts w:ascii="Times New Roman" w:hAnsi="Times New Roman"/>
                <w:szCs w:val="21"/>
              </w:rPr>
              <w:t>直播电商对</w:t>
            </w:r>
            <w:proofErr w:type="gramStart"/>
            <w:r>
              <w:rPr>
                <w:rFonts w:ascii="Times New Roman" w:hAnsi="Times New Roman"/>
                <w:szCs w:val="21"/>
              </w:rPr>
              <w:t>传统电</w:t>
            </w:r>
            <w:proofErr w:type="gramEnd"/>
            <w:r>
              <w:rPr>
                <w:rFonts w:ascii="Times New Roman" w:hAnsi="Times New Roman"/>
                <w:szCs w:val="21"/>
              </w:rPr>
              <w:t>商的影响及机会</w:t>
            </w:r>
          </w:p>
          <w:p w:rsidR="0077512C" w:rsidRDefault="0083177B">
            <w:pPr>
              <w:jc w:val="left"/>
              <w:rPr>
                <w:rFonts w:ascii="Times New Roman" w:hAnsi="Times New Roman"/>
                <w:szCs w:val="21"/>
              </w:rPr>
            </w:pPr>
            <w:r>
              <w:rPr>
                <w:rFonts w:ascii="Times New Roman" w:hAnsi="Times New Roman"/>
                <w:szCs w:val="21"/>
              </w:rPr>
              <w:t>3</w:t>
            </w:r>
            <w:r>
              <w:rPr>
                <w:rFonts w:ascii="Times New Roman" w:hAnsi="Times New Roman" w:hint="eastAsia"/>
                <w:szCs w:val="21"/>
              </w:rPr>
              <w:t>.</w:t>
            </w:r>
            <w:r>
              <w:rPr>
                <w:rFonts w:ascii="Times New Roman" w:hAnsi="Times New Roman"/>
                <w:szCs w:val="21"/>
              </w:rPr>
              <w:t>企业如何进行直播借势</w:t>
            </w:r>
          </w:p>
          <w:p w:rsidR="0077512C" w:rsidRDefault="0083177B">
            <w:pPr>
              <w:jc w:val="left"/>
              <w:rPr>
                <w:rFonts w:ascii="Times New Roman" w:hAnsi="Times New Roman"/>
                <w:szCs w:val="21"/>
              </w:rPr>
            </w:pPr>
            <w:r>
              <w:rPr>
                <w:rFonts w:ascii="Times New Roman" w:hAnsi="Times New Roman"/>
                <w:szCs w:val="21"/>
              </w:rPr>
              <w:t>4</w:t>
            </w:r>
            <w:r>
              <w:rPr>
                <w:rFonts w:ascii="Times New Roman" w:hAnsi="Times New Roman" w:hint="eastAsia"/>
                <w:szCs w:val="21"/>
              </w:rPr>
              <w:t>.</w:t>
            </w:r>
            <w:r>
              <w:rPr>
                <w:rFonts w:ascii="Times New Roman" w:hAnsi="Times New Roman"/>
                <w:szCs w:val="21"/>
              </w:rPr>
              <w:t>直播带</w:t>
            </w:r>
            <w:proofErr w:type="gramStart"/>
            <w:r>
              <w:rPr>
                <w:rFonts w:ascii="Times New Roman" w:hAnsi="Times New Roman"/>
                <w:szCs w:val="21"/>
              </w:rPr>
              <w:t>货如何与传统电</w:t>
            </w:r>
            <w:proofErr w:type="gramEnd"/>
            <w:r>
              <w:rPr>
                <w:rFonts w:ascii="Times New Roman" w:hAnsi="Times New Roman"/>
                <w:szCs w:val="21"/>
              </w:rPr>
              <w:t>商互相补位</w:t>
            </w:r>
          </w:p>
        </w:tc>
        <w:tc>
          <w:tcPr>
            <w:tcW w:w="1507" w:type="dxa"/>
            <w:vAlign w:val="center"/>
          </w:tcPr>
          <w:p w:rsidR="0077512C" w:rsidRDefault="0083177B">
            <w:pPr>
              <w:jc w:val="center"/>
              <w:rPr>
                <w:rFonts w:ascii="Times New Roman" w:hAnsi="Times New Roman"/>
                <w:szCs w:val="21"/>
              </w:rPr>
            </w:pPr>
            <w:r>
              <w:rPr>
                <w:rFonts w:ascii="Times New Roman" w:hAnsi="Times New Roman" w:hint="eastAsia"/>
                <w:szCs w:val="21"/>
              </w:rPr>
              <w:t>玉衡楼</w:t>
            </w:r>
            <w:r>
              <w:rPr>
                <w:rFonts w:ascii="Times New Roman" w:hAnsi="Times New Roman" w:hint="eastAsia"/>
                <w:szCs w:val="21"/>
              </w:rPr>
              <w:t>B108</w:t>
            </w:r>
          </w:p>
        </w:tc>
        <w:tc>
          <w:tcPr>
            <w:tcW w:w="1371" w:type="dxa"/>
            <w:vAlign w:val="center"/>
          </w:tcPr>
          <w:p w:rsidR="0077512C" w:rsidRDefault="0083177B">
            <w:pPr>
              <w:jc w:val="center"/>
              <w:rPr>
                <w:rFonts w:ascii="Times New Roman" w:hAnsi="Times New Roman"/>
                <w:color w:val="000000"/>
                <w:szCs w:val="21"/>
              </w:rPr>
            </w:pPr>
            <w:proofErr w:type="gramStart"/>
            <w:r>
              <w:rPr>
                <w:rFonts w:ascii="Times New Roman" w:hAnsi="Times New Roman" w:hint="eastAsia"/>
                <w:color w:val="000000"/>
                <w:szCs w:val="21"/>
              </w:rPr>
              <w:t>洪佳涛</w:t>
            </w:r>
            <w:proofErr w:type="gramEnd"/>
            <w:r>
              <w:rPr>
                <w:rFonts w:ascii="Times New Roman" w:hAnsi="Times New Roman" w:hint="eastAsia"/>
                <w:color w:val="000000"/>
                <w:szCs w:val="21"/>
              </w:rPr>
              <w:br/>
              <w:t>15051858259</w:t>
            </w:r>
          </w:p>
          <w:p w:rsidR="0077512C" w:rsidRDefault="0077512C">
            <w:pPr>
              <w:jc w:val="center"/>
              <w:rPr>
                <w:rFonts w:ascii="Times New Roman" w:hAnsi="Times New Roman"/>
                <w:color w:val="000000"/>
                <w:szCs w:val="21"/>
              </w:rPr>
            </w:pPr>
          </w:p>
        </w:tc>
        <w:tc>
          <w:tcPr>
            <w:tcW w:w="1568" w:type="dxa"/>
            <w:vAlign w:val="center"/>
          </w:tcPr>
          <w:p w:rsidR="0077512C" w:rsidRDefault="0083177B">
            <w:pPr>
              <w:jc w:val="center"/>
              <w:rPr>
                <w:rFonts w:ascii="Times New Roman" w:eastAsia="宋体" w:hAnsi="Times New Roman"/>
                <w:color w:val="000000"/>
                <w:szCs w:val="21"/>
              </w:rPr>
            </w:pPr>
            <w:r>
              <w:rPr>
                <w:rFonts w:ascii="Times New Roman" w:hAnsi="Times New Roman" w:hint="eastAsia"/>
                <w:color w:val="000000"/>
                <w:szCs w:val="21"/>
              </w:rPr>
              <w:t>李菼</w:t>
            </w:r>
          </w:p>
        </w:tc>
      </w:tr>
      <w:tr w:rsidR="0077512C">
        <w:trPr>
          <w:trHeight w:val="1653"/>
        </w:trPr>
        <w:tc>
          <w:tcPr>
            <w:tcW w:w="1067" w:type="dxa"/>
            <w:vAlign w:val="center"/>
          </w:tcPr>
          <w:p w:rsidR="0077512C" w:rsidRDefault="0083177B">
            <w:pPr>
              <w:jc w:val="center"/>
              <w:rPr>
                <w:rFonts w:ascii="Times New Roman" w:hAnsi="Times New Roman"/>
                <w:szCs w:val="21"/>
              </w:rPr>
            </w:pPr>
            <w:r>
              <w:rPr>
                <w:rFonts w:ascii="Times New Roman" w:hAnsi="Times New Roman" w:hint="eastAsia"/>
                <w:szCs w:val="21"/>
              </w:rPr>
              <w:t>6</w:t>
            </w:r>
            <w:r>
              <w:rPr>
                <w:rFonts w:ascii="Times New Roman" w:hAnsi="Times New Roman" w:hint="eastAsia"/>
                <w:szCs w:val="21"/>
              </w:rPr>
              <w:t>月</w:t>
            </w:r>
            <w:r>
              <w:rPr>
                <w:rFonts w:ascii="Times New Roman" w:hAnsi="Times New Roman" w:hint="eastAsia"/>
                <w:szCs w:val="21"/>
              </w:rPr>
              <w:t>23</w:t>
            </w:r>
            <w:r>
              <w:rPr>
                <w:rFonts w:ascii="Times New Roman" w:hAnsi="Times New Roman" w:hint="eastAsia"/>
                <w:szCs w:val="21"/>
              </w:rPr>
              <w:t>日上午</w:t>
            </w:r>
          </w:p>
        </w:tc>
        <w:tc>
          <w:tcPr>
            <w:tcW w:w="800" w:type="dxa"/>
            <w:vAlign w:val="center"/>
          </w:tcPr>
          <w:p w:rsidR="0077512C" w:rsidRDefault="0083177B">
            <w:pPr>
              <w:jc w:val="center"/>
              <w:rPr>
                <w:rFonts w:ascii="Times New Roman" w:hAnsi="Times New Roman"/>
                <w:szCs w:val="21"/>
              </w:rPr>
            </w:pPr>
            <w:r>
              <w:rPr>
                <w:rFonts w:ascii="Times New Roman" w:hAnsi="Times New Roman" w:hint="eastAsia"/>
                <w:szCs w:val="21"/>
              </w:rPr>
              <w:t>9:00-</w:t>
            </w:r>
          </w:p>
          <w:p w:rsidR="0077512C" w:rsidRDefault="0083177B">
            <w:pPr>
              <w:jc w:val="center"/>
              <w:rPr>
                <w:rFonts w:ascii="Times New Roman" w:hAnsi="Times New Roman"/>
                <w:szCs w:val="21"/>
              </w:rPr>
            </w:pPr>
            <w:r>
              <w:rPr>
                <w:rFonts w:ascii="Times New Roman" w:hAnsi="Times New Roman" w:hint="eastAsia"/>
                <w:szCs w:val="21"/>
              </w:rPr>
              <w:t>11:30</w:t>
            </w:r>
          </w:p>
        </w:tc>
        <w:tc>
          <w:tcPr>
            <w:tcW w:w="3733" w:type="dxa"/>
          </w:tcPr>
          <w:p w:rsidR="0077512C" w:rsidRDefault="0083177B">
            <w:pPr>
              <w:jc w:val="left"/>
              <w:rPr>
                <w:rFonts w:ascii="Times New Roman" w:hAnsi="Times New Roman"/>
                <w:color w:val="FF0000"/>
                <w:szCs w:val="21"/>
              </w:rPr>
            </w:pPr>
            <w:r>
              <w:rPr>
                <w:rFonts w:ascii="Times New Roman" w:hAnsi="Times New Roman" w:hint="eastAsia"/>
                <w:b/>
                <w:bCs/>
                <w:color w:val="000000"/>
                <w:szCs w:val="21"/>
              </w:rPr>
              <w:t>专题五：</w:t>
            </w:r>
            <w:r>
              <w:rPr>
                <w:rFonts w:ascii="Times New Roman" w:hAnsi="Times New Roman"/>
                <w:b/>
                <w:bCs/>
                <w:color w:val="000000"/>
                <w:szCs w:val="21"/>
              </w:rPr>
              <w:t>学习复盘与研讨</w:t>
            </w:r>
          </w:p>
          <w:p w:rsidR="0077512C" w:rsidRDefault="0083177B">
            <w:pPr>
              <w:jc w:val="left"/>
              <w:rPr>
                <w:rFonts w:ascii="Times New Roman" w:hAnsi="Times New Roman"/>
                <w:szCs w:val="21"/>
              </w:rPr>
            </w:pPr>
            <w:r>
              <w:rPr>
                <w:rFonts w:ascii="Times New Roman" w:hAnsi="Times New Roman"/>
                <w:szCs w:val="21"/>
              </w:rPr>
              <w:t>1</w:t>
            </w:r>
            <w:r>
              <w:rPr>
                <w:rFonts w:ascii="Times New Roman" w:hAnsi="Times New Roman" w:hint="eastAsia"/>
                <w:szCs w:val="21"/>
              </w:rPr>
              <w:t>.</w:t>
            </w:r>
            <w:r>
              <w:rPr>
                <w:rFonts w:ascii="Times New Roman" w:hAnsi="Times New Roman"/>
                <w:szCs w:val="21"/>
              </w:rPr>
              <w:t>引导师围绕本次学习内容抛出问题</w:t>
            </w:r>
          </w:p>
          <w:p w:rsidR="0077512C" w:rsidRDefault="0083177B">
            <w:pPr>
              <w:jc w:val="left"/>
              <w:rPr>
                <w:rFonts w:ascii="Times New Roman" w:hAnsi="Times New Roman"/>
                <w:szCs w:val="21"/>
              </w:rPr>
            </w:pPr>
            <w:r>
              <w:rPr>
                <w:rFonts w:ascii="Times New Roman" w:hAnsi="Times New Roman"/>
                <w:szCs w:val="21"/>
              </w:rPr>
              <w:t>2</w:t>
            </w:r>
            <w:r>
              <w:rPr>
                <w:rFonts w:ascii="Times New Roman" w:hAnsi="Times New Roman" w:hint="eastAsia"/>
                <w:szCs w:val="21"/>
              </w:rPr>
              <w:t>.</w:t>
            </w:r>
            <w:r>
              <w:rPr>
                <w:rFonts w:ascii="Times New Roman" w:hAnsi="Times New Roman"/>
                <w:szCs w:val="21"/>
              </w:rPr>
              <w:t>引导学员明确个人感受和期望目标</w:t>
            </w:r>
          </w:p>
          <w:p w:rsidR="0077512C" w:rsidRDefault="0083177B">
            <w:pPr>
              <w:jc w:val="left"/>
              <w:rPr>
                <w:rFonts w:ascii="Times New Roman" w:hAnsi="Times New Roman"/>
                <w:szCs w:val="21"/>
              </w:rPr>
            </w:pPr>
            <w:r>
              <w:rPr>
                <w:rFonts w:ascii="Times New Roman" w:hAnsi="Times New Roman"/>
                <w:szCs w:val="21"/>
              </w:rPr>
              <w:t>3</w:t>
            </w:r>
            <w:r>
              <w:rPr>
                <w:rFonts w:ascii="Times New Roman" w:hAnsi="Times New Roman" w:hint="eastAsia"/>
                <w:szCs w:val="21"/>
              </w:rPr>
              <w:t>.</w:t>
            </w:r>
            <w:r>
              <w:rPr>
                <w:rFonts w:ascii="Times New Roman" w:hAnsi="Times New Roman"/>
                <w:szCs w:val="21"/>
              </w:rPr>
              <w:t>梳理并系统化整体学习行程价值点</w:t>
            </w:r>
          </w:p>
          <w:p w:rsidR="0077512C" w:rsidRDefault="0083177B">
            <w:pPr>
              <w:jc w:val="left"/>
              <w:rPr>
                <w:rFonts w:ascii="Times New Roman" w:hAnsi="Times New Roman"/>
                <w:szCs w:val="21"/>
              </w:rPr>
            </w:pPr>
            <w:r>
              <w:rPr>
                <w:rFonts w:ascii="Times New Roman" w:hAnsi="Times New Roman"/>
                <w:szCs w:val="21"/>
              </w:rPr>
              <w:t>4</w:t>
            </w:r>
            <w:r>
              <w:rPr>
                <w:rFonts w:ascii="Times New Roman" w:hAnsi="Times New Roman" w:hint="eastAsia"/>
                <w:szCs w:val="21"/>
              </w:rPr>
              <w:t>.</w:t>
            </w:r>
            <w:r>
              <w:rPr>
                <w:rFonts w:ascii="Times New Roman" w:hAnsi="Times New Roman"/>
                <w:szCs w:val="21"/>
              </w:rPr>
              <w:t>自由讨论学习启发及收获</w:t>
            </w:r>
          </w:p>
          <w:p w:rsidR="0077512C" w:rsidRDefault="0083177B">
            <w:pPr>
              <w:jc w:val="left"/>
              <w:rPr>
                <w:rFonts w:ascii="Times New Roman" w:hAnsi="Times New Roman"/>
                <w:szCs w:val="21"/>
              </w:rPr>
            </w:pPr>
            <w:r>
              <w:rPr>
                <w:rFonts w:ascii="Times New Roman" w:hAnsi="Times New Roman"/>
                <w:szCs w:val="21"/>
              </w:rPr>
              <w:t>5</w:t>
            </w:r>
            <w:r>
              <w:rPr>
                <w:rFonts w:ascii="Times New Roman" w:hAnsi="Times New Roman" w:hint="eastAsia"/>
                <w:szCs w:val="21"/>
              </w:rPr>
              <w:t>.</w:t>
            </w:r>
            <w:r>
              <w:rPr>
                <w:rFonts w:ascii="Times New Roman" w:hAnsi="Times New Roman"/>
                <w:szCs w:val="21"/>
              </w:rPr>
              <w:t>共同制定行动学习计划</w:t>
            </w:r>
          </w:p>
        </w:tc>
        <w:tc>
          <w:tcPr>
            <w:tcW w:w="1507" w:type="dxa"/>
            <w:vAlign w:val="center"/>
          </w:tcPr>
          <w:p w:rsidR="0077512C" w:rsidRDefault="0083177B">
            <w:pPr>
              <w:jc w:val="center"/>
              <w:rPr>
                <w:rFonts w:ascii="Times New Roman" w:hAnsi="Times New Roman"/>
                <w:szCs w:val="21"/>
              </w:rPr>
            </w:pPr>
            <w:r>
              <w:rPr>
                <w:rFonts w:ascii="Times New Roman" w:hAnsi="Times New Roman" w:hint="eastAsia"/>
                <w:szCs w:val="21"/>
              </w:rPr>
              <w:t>玉衡楼</w:t>
            </w:r>
            <w:r>
              <w:rPr>
                <w:rFonts w:ascii="Times New Roman" w:hAnsi="Times New Roman" w:hint="eastAsia"/>
                <w:szCs w:val="21"/>
              </w:rPr>
              <w:t>B108</w:t>
            </w:r>
          </w:p>
        </w:tc>
        <w:tc>
          <w:tcPr>
            <w:tcW w:w="1371" w:type="dxa"/>
            <w:vAlign w:val="center"/>
          </w:tcPr>
          <w:p w:rsidR="0077512C" w:rsidRDefault="0083177B">
            <w:pPr>
              <w:jc w:val="center"/>
              <w:rPr>
                <w:rFonts w:ascii="Times New Roman" w:hAnsi="Times New Roman"/>
                <w:color w:val="000000"/>
                <w:szCs w:val="21"/>
              </w:rPr>
            </w:pPr>
            <w:proofErr w:type="gramStart"/>
            <w:r>
              <w:rPr>
                <w:rFonts w:ascii="Times New Roman" w:hAnsi="Times New Roman" w:hint="eastAsia"/>
                <w:color w:val="000000"/>
                <w:szCs w:val="21"/>
              </w:rPr>
              <w:t>张哲铭</w:t>
            </w:r>
            <w:proofErr w:type="gramEnd"/>
            <w:r>
              <w:rPr>
                <w:rFonts w:ascii="Times New Roman" w:hAnsi="Times New Roman"/>
                <w:color w:val="000000"/>
                <w:szCs w:val="21"/>
              </w:rPr>
              <w:br/>
            </w:r>
            <w:r>
              <w:rPr>
                <w:rFonts w:ascii="Times New Roman" w:hAnsi="Times New Roman" w:hint="eastAsia"/>
                <w:color w:val="000000"/>
                <w:szCs w:val="21"/>
              </w:rPr>
              <w:t>18788141391</w:t>
            </w:r>
          </w:p>
        </w:tc>
        <w:tc>
          <w:tcPr>
            <w:tcW w:w="1568" w:type="dxa"/>
            <w:vAlign w:val="center"/>
          </w:tcPr>
          <w:p w:rsidR="0077512C" w:rsidRDefault="0083177B">
            <w:pPr>
              <w:jc w:val="center"/>
              <w:rPr>
                <w:rFonts w:ascii="Times New Roman" w:hAnsi="Times New Roman"/>
                <w:color w:val="000000"/>
                <w:szCs w:val="21"/>
              </w:rPr>
            </w:pPr>
            <w:r>
              <w:rPr>
                <w:rFonts w:ascii="Times New Roman" w:hAnsi="Times New Roman" w:hint="eastAsia"/>
                <w:color w:val="000000"/>
                <w:szCs w:val="21"/>
              </w:rPr>
              <w:t>夏璐</w:t>
            </w:r>
          </w:p>
        </w:tc>
      </w:tr>
      <w:tr w:rsidR="0077512C">
        <w:trPr>
          <w:trHeight w:val="836"/>
        </w:trPr>
        <w:tc>
          <w:tcPr>
            <w:tcW w:w="1067" w:type="dxa"/>
            <w:vAlign w:val="center"/>
          </w:tcPr>
          <w:p w:rsidR="0077512C" w:rsidRDefault="0083177B">
            <w:pPr>
              <w:jc w:val="center"/>
              <w:rPr>
                <w:rFonts w:ascii="Times New Roman" w:eastAsia="宋体" w:hAnsi="Times New Roman"/>
                <w:szCs w:val="21"/>
              </w:rPr>
            </w:pPr>
            <w:r>
              <w:rPr>
                <w:rFonts w:ascii="Times New Roman" w:hAnsi="Times New Roman" w:hint="eastAsia"/>
                <w:szCs w:val="21"/>
              </w:rPr>
              <w:t>6</w:t>
            </w:r>
            <w:r>
              <w:rPr>
                <w:rFonts w:ascii="Times New Roman" w:hAnsi="Times New Roman" w:hint="eastAsia"/>
                <w:szCs w:val="21"/>
              </w:rPr>
              <w:t>月</w:t>
            </w:r>
            <w:r>
              <w:rPr>
                <w:rFonts w:ascii="Times New Roman" w:hAnsi="Times New Roman" w:hint="eastAsia"/>
                <w:szCs w:val="21"/>
              </w:rPr>
              <w:t>23</w:t>
            </w:r>
            <w:r>
              <w:rPr>
                <w:rFonts w:ascii="Times New Roman" w:hAnsi="Times New Roman" w:hint="eastAsia"/>
                <w:szCs w:val="21"/>
              </w:rPr>
              <w:t>日下午</w:t>
            </w:r>
          </w:p>
        </w:tc>
        <w:tc>
          <w:tcPr>
            <w:tcW w:w="800" w:type="dxa"/>
            <w:vAlign w:val="center"/>
          </w:tcPr>
          <w:p w:rsidR="0077512C" w:rsidRDefault="0083177B">
            <w:pPr>
              <w:jc w:val="center"/>
              <w:rPr>
                <w:rFonts w:ascii="Times New Roman" w:hAnsi="Times New Roman"/>
                <w:szCs w:val="21"/>
              </w:rPr>
            </w:pPr>
            <w:r>
              <w:rPr>
                <w:rFonts w:ascii="Times New Roman" w:hAnsi="Times New Roman" w:hint="eastAsia"/>
                <w:szCs w:val="21"/>
              </w:rPr>
              <w:t>14:00-16:30</w:t>
            </w:r>
          </w:p>
        </w:tc>
        <w:tc>
          <w:tcPr>
            <w:tcW w:w="3733" w:type="dxa"/>
            <w:vAlign w:val="center"/>
          </w:tcPr>
          <w:p w:rsidR="0077512C" w:rsidRDefault="0083177B">
            <w:pPr>
              <w:jc w:val="left"/>
              <w:rPr>
                <w:rFonts w:ascii="Times New Roman" w:eastAsia="宋体" w:hAnsi="Times New Roman"/>
                <w:szCs w:val="21"/>
              </w:rPr>
            </w:pPr>
            <w:r>
              <w:rPr>
                <w:rFonts w:ascii="Times New Roman" w:hAnsi="Times New Roman" w:hint="eastAsia"/>
                <w:szCs w:val="21"/>
              </w:rPr>
              <w:t>分组练习</w:t>
            </w:r>
          </w:p>
        </w:tc>
        <w:tc>
          <w:tcPr>
            <w:tcW w:w="1507" w:type="dxa"/>
            <w:vAlign w:val="center"/>
          </w:tcPr>
          <w:p w:rsidR="0077512C" w:rsidRDefault="0083177B">
            <w:pPr>
              <w:jc w:val="center"/>
              <w:rPr>
                <w:rFonts w:ascii="Times New Roman" w:hAnsi="Times New Roman"/>
                <w:szCs w:val="21"/>
              </w:rPr>
            </w:pPr>
            <w:r>
              <w:rPr>
                <w:rFonts w:ascii="Times New Roman" w:hAnsi="Times New Roman" w:hint="eastAsia"/>
                <w:szCs w:val="21"/>
              </w:rPr>
              <w:t>另行安排</w:t>
            </w:r>
          </w:p>
        </w:tc>
        <w:tc>
          <w:tcPr>
            <w:tcW w:w="1371" w:type="dxa"/>
            <w:vAlign w:val="center"/>
          </w:tcPr>
          <w:p w:rsidR="0077512C" w:rsidRDefault="0083177B">
            <w:pPr>
              <w:jc w:val="center"/>
              <w:rPr>
                <w:rFonts w:ascii="Times New Roman" w:eastAsia="宋体" w:hAnsi="Times New Roman"/>
                <w:color w:val="000000"/>
                <w:szCs w:val="21"/>
              </w:rPr>
            </w:pPr>
            <w:r>
              <w:rPr>
                <w:rFonts w:ascii="Times New Roman" w:hAnsi="Times New Roman" w:hint="eastAsia"/>
                <w:color w:val="000000"/>
                <w:szCs w:val="21"/>
              </w:rPr>
              <w:t>相关老师</w:t>
            </w:r>
          </w:p>
        </w:tc>
        <w:tc>
          <w:tcPr>
            <w:tcW w:w="1568" w:type="dxa"/>
            <w:vAlign w:val="center"/>
          </w:tcPr>
          <w:p w:rsidR="0077512C" w:rsidRDefault="0083177B">
            <w:pPr>
              <w:rPr>
                <w:rFonts w:ascii="Times New Roman" w:hAnsi="Times New Roman"/>
                <w:color w:val="000000"/>
                <w:szCs w:val="21"/>
              </w:rPr>
            </w:pPr>
            <w:r>
              <w:rPr>
                <w:rFonts w:ascii="Times New Roman" w:hAnsi="Times New Roman" w:hint="eastAsia"/>
                <w:szCs w:val="21"/>
              </w:rPr>
              <w:t>李菼、饶丰、吕敏、李丹虹、夏璐、田鸿发</w:t>
            </w:r>
          </w:p>
        </w:tc>
      </w:tr>
    </w:tbl>
    <w:p w:rsidR="0077512C" w:rsidRDefault="0083177B">
      <w:pPr>
        <w:widowControl/>
        <w:spacing w:line="312" w:lineRule="atLeast"/>
        <w:jc w:val="left"/>
        <w:rPr>
          <w:rFonts w:ascii="宋体" w:eastAsia="宋体" w:hAnsi="宋体" w:cs="宋体"/>
          <w:szCs w:val="21"/>
        </w:rPr>
      </w:pPr>
      <w:r>
        <w:rPr>
          <w:rFonts w:ascii="宋体" w:eastAsia="宋体" w:hAnsi="宋体" w:cs="宋体" w:hint="eastAsia"/>
          <w:szCs w:val="21"/>
        </w:rPr>
        <w:t>注：课程安排可能会根据情况作调整</w:t>
      </w:r>
    </w:p>
    <w:p w:rsidR="0077512C" w:rsidRDefault="0077512C">
      <w:pPr>
        <w:widowControl/>
        <w:spacing w:line="312" w:lineRule="atLeast"/>
        <w:jc w:val="left"/>
        <w:rPr>
          <w:rFonts w:ascii="宋体" w:eastAsia="宋体" w:hAnsi="宋体" w:cs="宋体"/>
          <w:szCs w:val="21"/>
        </w:rPr>
      </w:pPr>
    </w:p>
    <w:p w:rsidR="0077512C" w:rsidRDefault="0083177B" w:rsidP="005C373E">
      <w:pPr>
        <w:widowControl/>
        <w:ind w:leftChars="-200" w:left="-3" w:hangingChars="139" w:hanging="417"/>
        <w:jc w:val="left"/>
        <w:rPr>
          <w:rFonts w:ascii="仿宋_GB2312" w:eastAsia="仿宋_GB2312" w:hAnsi="宋体" w:cs="仿宋_GB2312"/>
          <w:sz w:val="30"/>
          <w:szCs w:val="30"/>
        </w:rPr>
      </w:pPr>
      <w:r>
        <w:rPr>
          <w:rFonts w:ascii="仿宋_GB2312" w:eastAsia="仿宋_GB2312" w:hAnsi="宋体" w:cs="仿宋_GB2312" w:hint="eastAsia"/>
          <w:noProof/>
          <w:sz w:val="30"/>
          <w:szCs w:val="30"/>
        </w:rPr>
        <w:lastRenderedPageBreak/>
        <w:drawing>
          <wp:anchor distT="0" distB="0" distL="114300" distR="114300" simplePos="0" relativeHeight="251658240" behindDoc="0" locked="0" layoutInCell="1" allowOverlap="1" wp14:anchorId="4BE0E0B3" wp14:editId="0D18FDE2">
            <wp:simplePos x="0" y="0"/>
            <wp:positionH relativeFrom="column">
              <wp:posOffset>431800</wp:posOffset>
            </wp:positionH>
            <wp:positionV relativeFrom="paragraph">
              <wp:posOffset>-101600</wp:posOffset>
            </wp:positionV>
            <wp:extent cx="914400" cy="914400"/>
            <wp:effectExtent l="0" t="0" r="0" b="0"/>
            <wp:wrapNone/>
            <wp:docPr id="1" name="图片 1" descr="215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1545133"/>
                    <pic:cNvPicPr>
                      <a:picLocks noChangeAspect="1"/>
                    </pic:cNvPicPr>
                  </pic:nvPicPr>
                  <pic:blipFill>
                    <a:blip r:embed="rId8">
                      <a:extLst>
                        <a:ext uri="{96DAC541-7B7A-43D3-8B79-37D633B846F1}">
                          <asvg:svgBlip xmlns="" xmlns:o="urn:schemas-microsoft-com:office:office" xmlns:v="urn:schemas-microsoft-com:vml" xmlns:w="http://schemas.openxmlformats.org/wordprocessingml/2006/main" xmlns:w10="urn:schemas-microsoft-com:office:word" xmlns:w15="http://schemas.microsoft.com/office/word/2012/wordml" xmlns:wpsCustomData="http://www.wps.cn/officeDocument/2013/wpsCustomData" xmlns:asvg="http://schemas.microsoft.com/office/drawing/2016/SVG/main" r:embed="rId9"/>
                        </a:ext>
                      </a:extLst>
                    </a:blip>
                    <a:stretch>
                      <a:fillRect/>
                    </a:stretch>
                  </pic:blipFill>
                  <pic:spPr>
                    <a:xfrm>
                      <a:off x="0" y="0"/>
                      <a:ext cx="914400" cy="914400"/>
                    </a:xfrm>
                    <a:prstGeom prst="rect">
                      <a:avLst/>
                    </a:prstGeom>
                  </pic:spPr>
                </pic:pic>
              </a:graphicData>
            </a:graphic>
          </wp:anchor>
        </w:drawing>
      </w:r>
      <w:r>
        <w:rPr>
          <w:rFonts w:ascii="仿宋_GB2312" w:eastAsia="仿宋_GB2312" w:hAnsi="宋体" w:cs="仿宋_GB2312" w:hint="eastAsia"/>
          <w:sz w:val="30"/>
          <w:szCs w:val="30"/>
        </w:rPr>
        <w:t>小贴士：</w:t>
      </w:r>
    </w:p>
    <w:p w:rsidR="0077512C" w:rsidRDefault="0077512C" w:rsidP="005C373E">
      <w:pPr>
        <w:widowControl/>
        <w:ind w:leftChars="-200" w:left="-3" w:hangingChars="139" w:hanging="417"/>
        <w:jc w:val="left"/>
        <w:rPr>
          <w:rFonts w:ascii="仿宋_GB2312" w:eastAsia="仿宋_GB2312" w:hAnsi="宋体" w:cs="仿宋_GB2312"/>
          <w:sz w:val="30"/>
          <w:szCs w:val="30"/>
        </w:rPr>
      </w:pPr>
    </w:p>
    <w:p w:rsidR="0077512C" w:rsidRDefault="0083177B" w:rsidP="005C373E">
      <w:pPr>
        <w:widowControl/>
        <w:ind w:leftChars="-200" w:left="-3" w:hangingChars="139" w:hanging="417"/>
        <w:jc w:val="center"/>
        <w:rPr>
          <w:rFonts w:ascii="仿宋_GB2312" w:eastAsia="仿宋_GB2312" w:hAnsi="宋体" w:cs="仿宋_GB2312"/>
          <w:sz w:val="30"/>
          <w:szCs w:val="30"/>
        </w:rPr>
      </w:pPr>
      <w:r>
        <w:rPr>
          <w:rFonts w:ascii="仿宋_GB2312" w:eastAsia="仿宋_GB2312" w:hAnsi="宋体" w:cs="仿宋_GB2312" w:hint="eastAsia"/>
          <w:sz w:val="30"/>
          <w:szCs w:val="30"/>
        </w:rPr>
        <w:t>常州未来2周的天气状况</w:t>
      </w:r>
    </w:p>
    <w:p w:rsidR="0077512C" w:rsidRDefault="0083177B" w:rsidP="00FC74A5">
      <w:pPr>
        <w:widowControl/>
        <w:ind w:leftChars="-200" w:left="-128" w:hangingChars="139" w:hanging="292"/>
        <w:jc w:val="left"/>
        <w:rPr>
          <w:rFonts w:ascii="仿宋_GB2312" w:eastAsia="仿宋_GB2312" w:hAnsi="宋体" w:cs="仿宋_GB2312"/>
          <w:sz w:val="30"/>
          <w:szCs w:val="30"/>
        </w:rPr>
      </w:pPr>
      <w:r>
        <w:rPr>
          <w:noProof/>
        </w:rPr>
        <w:drawing>
          <wp:inline distT="0" distB="0" distL="114300" distR="114300" wp14:anchorId="12D08C30" wp14:editId="659ED30B">
            <wp:extent cx="6198870" cy="3602990"/>
            <wp:effectExtent l="9525" t="9525" r="9525"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6198870" cy="3602990"/>
                    </a:xfrm>
                    <a:prstGeom prst="rect">
                      <a:avLst/>
                    </a:prstGeom>
                    <a:noFill/>
                    <a:ln>
                      <a:solidFill>
                        <a:schemeClr val="accent1">
                          <a:lumMod val="75000"/>
                        </a:schemeClr>
                      </a:solidFill>
                    </a:ln>
                  </pic:spPr>
                </pic:pic>
              </a:graphicData>
            </a:graphic>
          </wp:inline>
        </w:drawing>
      </w:r>
    </w:p>
    <w:sectPr w:rsidR="0077512C">
      <w:pgSz w:w="11906" w:h="16838"/>
      <w:pgMar w:top="1020" w:right="1800" w:bottom="1118"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748" w:rsidRDefault="008C7748" w:rsidP="005C373E">
      <w:r>
        <w:separator/>
      </w:r>
    </w:p>
  </w:endnote>
  <w:endnote w:type="continuationSeparator" w:id="0">
    <w:p w:rsidR="008C7748" w:rsidRDefault="008C7748" w:rsidP="005C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10" w:usb3="00000000" w:csb0="00040000" w:csb1="00000000"/>
  </w:font>
  <w:font w:name="等线">
    <w:altName w:val="Arial Unicode MS"/>
    <w:charset w:val="86"/>
    <w:family w:val="auto"/>
    <w:pitch w:val="variable"/>
    <w:sig w:usb0="A00002BF" w:usb1="38CF7CFA" w:usb2="00000016" w:usb3="00000000" w:csb0="0004000F"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748" w:rsidRDefault="008C7748" w:rsidP="005C373E">
      <w:r>
        <w:separator/>
      </w:r>
    </w:p>
  </w:footnote>
  <w:footnote w:type="continuationSeparator" w:id="0">
    <w:p w:rsidR="008C7748" w:rsidRDefault="008C7748" w:rsidP="005C3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C16EC"/>
    <w:rsid w:val="005C373E"/>
    <w:rsid w:val="0077512C"/>
    <w:rsid w:val="0083177B"/>
    <w:rsid w:val="008C7748"/>
    <w:rsid w:val="009209DD"/>
    <w:rsid w:val="00F43409"/>
    <w:rsid w:val="00FC74A5"/>
    <w:rsid w:val="045D5906"/>
    <w:rsid w:val="07975C1E"/>
    <w:rsid w:val="07D27653"/>
    <w:rsid w:val="082F4DB0"/>
    <w:rsid w:val="098F1D5C"/>
    <w:rsid w:val="0C4E382B"/>
    <w:rsid w:val="0C986F65"/>
    <w:rsid w:val="11B7106A"/>
    <w:rsid w:val="12477A82"/>
    <w:rsid w:val="1377667C"/>
    <w:rsid w:val="17B26D10"/>
    <w:rsid w:val="19DB2792"/>
    <w:rsid w:val="1B564166"/>
    <w:rsid w:val="2027247E"/>
    <w:rsid w:val="215C16EC"/>
    <w:rsid w:val="22583C00"/>
    <w:rsid w:val="28684C4D"/>
    <w:rsid w:val="295D7921"/>
    <w:rsid w:val="2C5F1983"/>
    <w:rsid w:val="2C963301"/>
    <w:rsid w:val="36C4417C"/>
    <w:rsid w:val="372A6010"/>
    <w:rsid w:val="38C04F26"/>
    <w:rsid w:val="3CBF6FC9"/>
    <w:rsid w:val="3D092350"/>
    <w:rsid w:val="3DFA4451"/>
    <w:rsid w:val="3E716AF9"/>
    <w:rsid w:val="404B76F7"/>
    <w:rsid w:val="450129DE"/>
    <w:rsid w:val="492E55E6"/>
    <w:rsid w:val="49EE3F20"/>
    <w:rsid w:val="4C1E6DCF"/>
    <w:rsid w:val="4CA22D2A"/>
    <w:rsid w:val="4DDC2E66"/>
    <w:rsid w:val="503834F6"/>
    <w:rsid w:val="50FF0D7F"/>
    <w:rsid w:val="51400372"/>
    <w:rsid w:val="5750306B"/>
    <w:rsid w:val="5AF76BD1"/>
    <w:rsid w:val="5C146352"/>
    <w:rsid w:val="5F960B01"/>
    <w:rsid w:val="61737C0E"/>
    <w:rsid w:val="6339502D"/>
    <w:rsid w:val="640C5B6A"/>
    <w:rsid w:val="64621198"/>
    <w:rsid w:val="66CA2BAF"/>
    <w:rsid w:val="67BA2A72"/>
    <w:rsid w:val="697D29EA"/>
    <w:rsid w:val="69E43DCA"/>
    <w:rsid w:val="6B3A7E1B"/>
    <w:rsid w:val="6C371559"/>
    <w:rsid w:val="6E6D5E7C"/>
    <w:rsid w:val="6FFD4A16"/>
    <w:rsid w:val="72300534"/>
    <w:rsid w:val="73737FBD"/>
    <w:rsid w:val="73D35E9B"/>
    <w:rsid w:val="74DC6AD3"/>
    <w:rsid w:val="7BB51097"/>
    <w:rsid w:val="7DE40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C37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C373E"/>
    <w:rPr>
      <w:rFonts w:asciiTheme="minorHAnsi" w:eastAsiaTheme="minorEastAsia" w:hAnsiTheme="minorHAnsi" w:cstheme="minorBidi"/>
      <w:kern w:val="2"/>
      <w:sz w:val="18"/>
      <w:szCs w:val="18"/>
    </w:rPr>
  </w:style>
  <w:style w:type="paragraph" w:styleId="a4">
    <w:name w:val="footer"/>
    <w:basedOn w:val="a"/>
    <w:link w:val="Char0"/>
    <w:rsid w:val="005C373E"/>
    <w:pPr>
      <w:tabs>
        <w:tab w:val="center" w:pos="4153"/>
        <w:tab w:val="right" w:pos="8306"/>
      </w:tabs>
      <w:snapToGrid w:val="0"/>
      <w:jc w:val="left"/>
    </w:pPr>
    <w:rPr>
      <w:sz w:val="18"/>
      <w:szCs w:val="18"/>
    </w:rPr>
  </w:style>
  <w:style w:type="character" w:customStyle="1" w:styleId="Char0">
    <w:name w:val="页脚 Char"/>
    <w:basedOn w:val="a0"/>
    <w:link w:val="a4"/>
    <w:rsid w:val="005C373E"/>
    <w:rPr>
      <w:rFonts w:asciiTheme="minorHAnsi" w:eastAsiaTheme="minorEastAsia" w:hAnsiTheme="minorHAnsi" w:cstheme="minorBidi"/>
      <w:kern w:val="2"/>
      <w:sz w:val="18"/>
      <w:szCs w:val="18"/>
    </w:rPr>
  </w:style>
  <w:style w:type="paragraph" w:styleId="a5">
    <w:name w:val="Balloon Text"/>
    <w:basedOn w:val="a"/>
    <w:link w:val="Char1"/>
    <w:rsid w:val="005C373E"/>
    <w:rPr>
      <w:sz w:val="18"/>
      <w:szCs w:val="18"/>
    </w:rPr>
  </w:style>
  <w:style w:type="character" w:customStyle="1" w:styleId="Char1">
    <w:name w:val="批注框文本 Char"/>
    <w:basedOn w:val="a0"/>
    <w:link w:val="a5"/>
    <w:rsid w:val="005C373E"/>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C37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C373E"/>
    <w:rPr>
      <w:rFonts w:asciiTheme="minorHAnsi" w:eastAsiaTheme="minorEastAsia" w:hAnsiTheme="minorHAnsi" w:cstheme="minorBidi"/>
      <w:kern w:val="2"/>
      <w:sz w:val="18"/>
      <w:szCs w:val="18"/>
    </w:rPr>
  </w:style>
  <w:style w:type="paragraph" w:styleId="a4">
    <w:name w:val="footer"/>
    <w:basedOn w:val="a"/>
    <w:link w:val="Char0"/>
    <w:rsid w:val="005C373E"/>
    <w:pPr>
      <w:tabs>
        <w:tab w:val="center" w:pos="4153"/>
        <w:tab w:val="right" w:pos="8306"/>
      </w:tabs>
      <w:snapToGrid w:val="0"/>
      <w:jc w:val="left"/>
    </w:pPr>
    <w:rPr>
      <w:sz w:val="18"/>
      <w:szCs w:val="18"/>
    </w:rPr>
  </w:style>
  <w:style w:type="character" w:customStyle="1" w:styleId="Char0">
    <w:name w:val="页脚 Char"/>
    <w:basedOn w:val="a0"/>
    <w:link w:val="a4"/>
    <w:rsid w:val="005C373E"/>
    <w:rPr>
      <w:rFonts w:asciiTheme="minorHAnsi" w:eastAsiaTheme="minorEastAsia" w:hAnsiTheme="minorHAnsi" w:cstheme="minorBidi"/>
      <w:kern w:val="2"/>
      <w:sz w:val="18"/>
      <w:szCs w:val="18"/>
    </w:rPr>
  </w:style>
  <w:style w:type="paragraph" w:styleId="a5">
    <w:name w:val="Balloon Text"/>
    <w:basedOn w:val="a"/>
    <w:link w:val="Char1"/>
    <w:rsid w:val="005C373E"/>
    <w:rPr>
      <w:sz w:val="18"/>
      <w:szCs w:val="18"/>
    </w:rPr>
  </w:style>
  <w:style w:type="character" w:customStyle="1" w:styleId="Char1">
    <w:name w:val="批注框文本 Char"/>
    <w:basedOn w:val="a0"/>
    <w:link w:val="a5"/>
    <w:rsid w:val="005C373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sv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吕敏</dc:creator>
  <cp:lastModifiedBy>Lenovo</cp:lastModifiedBy>
  <cp:revision>4</cp:revision>
  <dcterms:created xsi:type="dcterms:W3CDTF">2020-06-16T06:21:00Z</dcterms:created>
  <dcterms:modified xsi:type="dcterms:W3CDTF">2020-06-16T06:23:00Z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